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7065AD">
      <w:pPr>
        <w:pStyle w:val="Listenabsatz"/>
        <w:tabs>
          <w:tab w:val="left" w:pos="3402"/>
        </w:tabs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271D3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89412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Z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271D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89412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271D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89412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547BA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71D3D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89412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894128">
        <w:rPr>
          <w:rFonts w:ascii="Arial" w:eastAsia="Times New Roman" w:hAnsi="Arial" w:cs="Arial"/>
          <w:sz w:val="20"/>
          <w:szCs w:val="20"/>
          <w:lang w:eastAsia="de-DE"/>
        </w:rPr>
        <w:tab/>
        <w:t>22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894128" w:rsidP="007065AD">
      <w:pPr>
        <w:tabs>
          <w:tab w:val="left" w:pos="1843"/>
          <w:tab w:val="left" w:pos="2835"/>
        </w:tabs>
        <w:spacing w:before="30" w:after="0" w:line="240" w:lineRule="auto"/>
        <w:ind w:left="3261" w:hanging="241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Z</w:t>
      </w:r>
      <w:r w:rsidR="007065AD">
        <w:rPr>
          <w:rFonts w:ascii="Arial" w:eastAsia="Times New Roman" w:hAnsi="Arial" w:cs="Arial"/>
          <w:sz w:val="20"/>
          <w:szCs w:val="20"/>
          <w:lang w:eastAsia="de-DE"/>
        </w:rPr>
        <w:t xml:space="preserve"> -</w:t>
      </w:r>
      <w:r w:rsidR="007065AD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8 mm S</w:t>
      </w:r>
      <w:r w:rsidR="007065AD">
        <w:rPr>
          <w:rFonts w:ascii="Arial" w:eastAsia="Times New Roman" w:hAnsi="Arial" w:cs="Arial"/>
          <w:sz w:val="20"/>
          <w:szCs w:val="20"/>
          <w:lang w:eastAsia="de-DE"/>
        </w:rPr>
        <w:t>chattenfuge entlang der Längsseite, dezente Fase zwischen den Querstößen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Pr="00672682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Pr="001F672C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894128" w:rsidRPr="009C1AF2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894128" w:rsidRPr="009C1AF2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Default="00894128" w:rsidP="0089412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894128" w:rsidRDefault="00894128" w:rsidP="0089412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894128" w:rsidRDefault="00894128" w:rsidP="0089412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894128" w:rsidRDefault="00894128" w:rsidP="0089412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894128" w:rsidRDefault="00894128" w:rsidP="00894128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894128" w:rsidRPr="00F9392B" w:rsidRDefault="00894128" w:rsidP="00894128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894128" w:rsidRDefault="00894128" w:rsidP="0089412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894128" w:rsidRDefault="00894128" w:rsidP="00894128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Default="00894128" w:rsidP="0089412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894128" w:rsidRDefault="00894128" w:rsidP="0089412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Default="00894128" w:rsidP="0089412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Default="00894128" w:rsidP="0089412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894128" w:rsidRPr="00542E69" w:rsidRDefault="00894128" w:rsidP="00894128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894128" w:rsidRPr="00542E69" w:rsidRDefault="00894128" w:rsidP="00894128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894128" w:rsidRDefault="00894128" w:rsidP="0089412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C0BCE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894128" w:rsidRDefault="00894128" w:rsidP="0089412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894128" w:rsidRPr="00DD3C2E" w:rsidRDefault="00894128" w:rsidP="0089412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Pr="00D47EBA" w:rsidRDefault="00894128" w:rsidP="00894128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94128" w:rsidRPr="00D47EBA" w:rsidRDefault="00894128" w:rsidP="00894128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894128" w:rsidRPr="00D47EBA" w:rsidRDefault="00894128" w:rsidP="0089412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894128" w:rsidRPr="00D47EBA" w:rsidRDefault="00894128" w:rsidP="00894128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894128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94128" w:rsidRPr="009C1AF2" w:rsidRDefault="00894128" w:rsidP="0089412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8326C3" w:rsidRPr="00271D3D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271D3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271D3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8326C3" w:rsidRDefault="008326C3" w:rsidP="008326C3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8326C3" w:rsidRDefault="008326C3" w:rsidP="008326C3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8326C3" w:rsidRDefault="008326C3" w:rsidP="008326C3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8326C3" w:rsidRDefault="008326C3" w:rsidP="008326C3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8326C3" w:rsidRDefault="008326C3" w:rsidP="008326C3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8326C3" w:rsidRDefault="008326C3" w:rsidP="008326C3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besteht aus warm gewalztem Stahl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einer beidseitigen Beschichtung aus Zink mit einer Schichtdicke von 100 g/m². Das System ist feuerbeständig und demontierbar. 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Enden der Querschienen sind mit einer integrierten Klickkupplung und einer gekröpften Auflage versehen. Am Ende der Querschienen befindet sich eine Ausdehnungslasche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8326C3" w:rsidRDefault="008326C3" w:rsidP="008326C3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8326C3" w:rsidRDefault="008326C3" w:rsidP="008326C3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8326C3" w:rsidRDefault="008326C3" w:rsidP="008326C3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8326C3" w:rsidRDefault="008326C3" w:rsidP="008326C3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1460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15 x 10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956741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1460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6741" w:rsidRDefault="0095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8443B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proofErr w:type="spellStart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r w:rsidR="00271D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89412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Deckenplatten ergibt sich </w:t>
      </w:r>
      <w:r w:rsidR="0089412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entlang der Plattenlängsseite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</w:t>
      </w:r>
      <w:r w:rsidR="0089412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ne dezente Schattenfuge von 8mm, zwischen den Plattenquerstößen ergibt sich eine </w:t>
      </w:r>
      <w:r w:rsidR="007065A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geschlossene, sehr dezente Fase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Aufgrund des speziellen Kantendesigns ist jede Platte einzeln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71D3D"/>
    <w:rsid w:val="0029556D"/>
    <w:rsid w:val="002B4623"/>
    <w:rsid w:val="002E1E1D"/>
    <w:rsid w:val="003143B4"/>
    <w:rsid w:val="00326C5C"/>
    <w:rsid w:val="0036322E"/>
    <w:rsid w:val="00392130"/>
    <w:rsid w:val="003C2ACF"/>
    <w:rsid w:val="003C3064"/>
    <w:rsid w:val="00412054"/>
    <w:rsid w:val="00412C5E"/>
    <w:rsid w:val="004602CA"/>
    <w:rsid w:val="004C0BCE"/>
    <w:rsid w:val="004C5137"/>
    <w:rsid w:val="004D28F7"/>
    <w:rsid w:val="00532BD5"/>
    <w:rsid w:val="00535EB1"/>
    <w:rsid w:val="00542E69"/>
    <w:rsid w:val="00547BAF"/>
    <w:rsid w:val="005673B8"/>
    <w:rsid w:val="005832DE"/>
    <w:rsid w:val="005954FA"/>
    <w:rsid w:val="005E1213"/>
    <w:rsid w:val="00603D36"/>
    <w:rsid w:val="00636021"/>
    <w:rsid w:val="00672682"/>
    <w:rsid w:val="006C64F3"/>
    <w:rsid w:val="006E0406"/>
    <w:rsid w:val="006F70A8"/>
    <w:rsid w:val="007065AD"/>
    <w:rsid w:val="00716B91"/>
    <w:rsid w:val="00725394"/>
    <w:rsid w:val="0073529C"/>
    <w:rsid w:val="00777C25"/>
    <w:rsid w:val="00777C43"/>
    <w:rsid w:val="0078092A"/>
    <w:rsid w:val="00780D95"/>
    <w:rsid w:val="007E2261"/>
    <w:rsid w:val="008326C3"/>
    <w:rsid w:val="008443B1"/>
    <w:rsid w:val="00855F2B"/>
    <w:rsid w:val="00894128"/>
    <w:rsid w:val="00906173"/>
    <w:rsid w:val="00956741"/>
    <w:rsid w:val="00992801"/>
    <w:rsid w:val="009C1AF2"/>
    <w:rsid w:val="009C1F17"/>
    <w:rsid w:val="009E3262"/>
    <w:rsid w:val="00A3524C"/>
    <w:rsid w:val="00A627CD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96CA3"/>
    <w:rsid w:val="00CC4CBC"/>
    <w:rsid w:val="00D47EBA"/>
    <w:rsid w:val="00D801D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14</cp:revision>
  <cp:lastPrinted>2013-11-25T12:13:00Z</cp:lastPrinted>
  <dcterms:created xsi:type="dcterms:W3CDTF">2015-07-16T12:57:00Z</dcterms:created>
  <dcterms:modified xsi:type="dcterms:W3CDTF">2015-09-10T06:35:00Z</dcterms:modified>
</cp:coreProperties>
</file>