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4D28F7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F04AE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ikdeckensystem ROCKFON </w:t>
      </w:r>
      <w:r w:rsidR="007660CE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Blanka</w:t>
      </w:r>
      <w:r w:rsidR="00EC47BC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D</w:t>
      </w:r>
      <w:r w:rsidR="0066509B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3D6A9C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625x625 mm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r w:rsidR="007660C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 w:rsidR="00EC47B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r w:rsidR="007660C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 w:rsidR="00351E1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386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DB4C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und Unterkonstruktion Chicago Metallic T24 Click 2890.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D47EBA" w:rsidRDefault="00F04AE9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2229AC" w:rsidRPr="00D47EBA">
        <w:rPr>
          <w:rFonts w:ascii="Arial" w:eastAsia="Times New Roman" w:hAnsi="Arial" w:cs="Arial"/>
          <w:sz w:val="20"/>
          <w:szCs w:val="20"/>
          <w:lang w:eastAsia="de-DE"/>
        </w:rPr>
        <w:t>ROCKFON</w:t>
      </w:r>
    </w:p>
    <w:p w:rsidR="004602CA" w:rsidRPr="00D47EBA" w:rsidRDefault="004602CA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7660CE">
        <w:rPr>
          <w:rFonts w:ascii="Arial" w:eastAsia="Times New Roman" w:hAnsi="Arial" w:cs="Arial"/>
          <w:sz w:val="20"/>
          <w:szCs w:val="20"/>
          <w:lang w:eastAsia="de-DE"/>
        </w:rPr>
        <w:t>Blanka</w:t>
      </w:r>
    </w:p>
    <w:p w:rsidR="005832DE" w:rsidRPr="00D47EBA" w:rsidRDefault="00BC554D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[mm]</w:t>
      </w:r>
      <w:r w:rsidR="0066509B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66509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386C99">
        <w:rPr>
          <w:rFonts w:ascii="Arial" w:eastAsia="Times New Roman" w:hAnsi="Arial" w:cs="Arial"/>
          <w:sz w:val="20"/>
          <w:szCs w:val="20"/>
          <w:lang w:eastAsia="de-DE"/>
        </w:rPr>
        <w:t>20</w:t>
      </w:r>
      <w:r w:rsidR="005832DE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4602CA" w:rsidRPr="00D47EBA" w:rsidRDefault="00B65701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</w:t>
      </w:r>
      <w:r w:rsidR="005954FA"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386C99">
        <w:rPr>
          <w:rFonts w:ascii="Arial" w:eastAsia="Times New Roman" w:hAnsi="Arial" w:cs="Arial"/>
          <w:sz w:val="20"/>
          <w:szCs w:val="20"/>
          <w:lang w:eastAsia="de-DE"/>
        </w:rPr>
        <w:tab/>
        <w:t>625 x 625 mm</w:t>
      </w:r>
    </w:p>
    <w:p w:rsidR="004602CA" w:rsidRPr="00D47EBA" w:rsidRDefault="00386C99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D</w:t>
      </w:r>
      <w:r w:rsidR="00603D3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nach DIN EN 13964 </w:t>
      </w:r>
      <w:r w:rsidR="00603D36">
        <w:rPr>
          <w:rFonts w:ascii="Arial" w:eastAsia="Times New Roman" w:hAnsi="Arial" w:cs="Arial"/>
          <w:sz w:val="20"/>
          <w:szCs w:val="20"/>
          <w:lang w:eastAsia="de-DE"/>
        </w:rPr>
        <w:t>–</w:t>
      </w:r>
      <w:r w:rsidR="0066509B">
        <w:rPr>
          <w:rFonts w:ascii="Arial" w:eastAsia="Times New Roman" w:hAnsi="Arial" w:cs="Arial"/>
          <w:sz w:val="20"/>
          <w:szCs w:val="20"/>
          <w:lang w:eastAsia="de-DE"/>
        </w:rPr>
        <w:t xml:space="preserve"> verdeckte Mon</w:t>
      </w:r>
      <w:r>
        <w:rPr>
          <w:rFonts w:ascii="Arial" w:eastAsia="Times New Roman" w:hAnsi="Arial" w:cs="Arial"/>
          <w:sz w:val="20"/>
          <w:szCs w:val="20"/>
          <w:lang w:eastAsia="de-DE"/>
        </w:rPr>
        <w:t>tage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660CE" w:rsidRPr="00672682" w:rsidRDefault="007660CE" w:rsidP="007660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 Rockfon Blanka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7660CE" w:rsidRDefault="007660CE" w:rsidP="007660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660CE" w:rsidRPr="001F672C" w:rsidRDefault="007660CE" w:rsidP="007660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Rockfon Blanka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verfügt über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 sehr matte, glatte, superweiße Oberfläche mit hoher optischer Integrität bei nahezu 100%iger akustischer Transparenz.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Ihre hohe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Lichtreflexion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und Lichtdiffusion kann zu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Energieeinsparungen und hellen und komfortablen Innenräumen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beitrag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660CE" w:rsidRDefault="007660CE" w:rsidP="007660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glatte, richtungsungebundene Oberfläche reduziert die Montagezeit,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und die antistatische Oberfläche hält Baustellenstaub stand.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7660CE" w:rsidRPr="009C1AF2" w:rsidRDefault="007660CE" w:rsidP="007660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660CE" w:rsidRDefault="007660CE" w:rsidP="007660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verfügen über die CE-Kennzeichnung und entsprechen den Anforderungen der Bauproduktenverordnung (Verordnung (EU) Nr. 305/2011 des europäischen Parlaments und des Rates).</w:t>
      </w:r>
    </w:p>
    <w:p w:rsidR="007660CE" w:rsidRPr="009C1AF2" w:rsidRDefault="007660CE" w:rsidP="007660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660CE" w:rsidRDefault="007660CE" w:rsidP="007660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gewährleisten die Akustikdeckenplatten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7660CE" w:rsidRDefault="007660CE" w:rsidP="007660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660CE" w:rsidRDefault="007660CE" w:rsidP="007660CE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Akustikvlies mit akustisch transparenter Farbbeschichtung</w:t>
      </w:r>
    </w:p>
    <w:p w:rsidR="007660CE" w:rsidRDefault="007660CE" w:rsidP="007660CE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Matte,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superweiße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Farbbeschichtung</w:t>
      </w:r>
    </w:p>
    <w:p w:rsidR="007660CE" w:rsidRDefault="007660CE" w:rsidP="007660CE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Weißegrad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L-Wert = 94,5</w:t>
      </w:r>
    </w:p>
    <w:p w:rsidR="007660CE" w:rsidRDefault="007660CE" w:rsidP="007660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87</w:t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ISO 7724-2</w:t>
      </w:r>
    </w:p>
    <w:p w:rsidR="007660CE" w:rsidRDefault="007660CE" w:rsidP="007660CE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Lichtdiffusion: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&gt; 99 %</w:t>
      </w:r>
    </w:p>
    <w:p w:rsidR="007660CE" w:rsidRDefault="007660CE" w:rsidP="007660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Antistatische Oberfläche zu reinigen: </w:t>
      </w:r>
    </w:p>
    <w:p w:rsidR="007660CE" w:rsidRDefault="007660CE" w:rsidP="007660CE">
      <w:pPr>
        <w:spacing w:before="30" w:after="0" w:line="240" w:lineRule="auto"/>
        <w:ind w:left="851" w:firstLine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- mit weicher Bürste oder Staubsauger</w:t>
      </w:r>
    </w:p>
    <w:p w:rsidR="007660CE" w:rsidRPr="00F9392B" w:rsidRDefault="007660CE" w:rsidP="007660CE">
      <w:pPr>
        <w:tabs>
          <w:tab w:val="left" w:pos="3544"/>
        </w:tabs>
        <w:spacing w:before="3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- mit</w:t>
      </w: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feuchten Tuch oder Schwamm</w:t>
      </w:r>
    </w:p>
    <w:p w:rsidR="007660CE" w:rsidRDefault="007660CE" w:rsidP="007660CE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Nassabriebbeständigkeit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Klasse 1</w:t>
      </w:r>
    </w:p>
    <w:p w:rsidR="007660CE" w:rsidRDefault="007660CE" w:rsidP="007660CE">
      <w:pPr>
        <w:tabs>
          <w:tab w:val="left" w:pos="3544"/>
        </w:tabs>
        <w:spacing w:before="3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660CE" w:rsidRDefault="007660CE" w:rsidP="007660CE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abriebminderndes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Vlies</w:t>
      </w:r>
    </w:p>
    <w:p w:rsidR="007660CE" w:rsidRDefault="007660CE" w:rsidP="007660CE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660CE" w:rsidRDefault="007660CE" w:rsidP="007660CE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7660CE" w:rsidRDefault="007660CE" w:rsidP="007660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7660CE" w:rsidRDefault="007660CE" w:rsidP="007660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 °C</w:t>
      </w:r>
    </w:p>
    <w:p w:rsidR="007660CE" w:rsidRDefault="007660CE" w:rsidP="007660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660CE" w:rsidRDefault="007660CE" w:rsidP="007660CE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7660CE" w:rsidRPr="00542E69" w:rsidRDefault="007660CE" w:rsidP="007660CE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777C25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 xml:space="preserve">-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M1 Indoor C</w:t>
      </w: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limate Label</w:t>
      </w:r>
    </w:p>
    <w:p w:rsidR="007660CE" w:rsidRPr="00542E69" w:rsidRDefault="007660CE" w:rsidP="007660CE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7660CE" w:rsidRDefault="007660CE" w:rsidP="007660CE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1615A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br w:type="page"/>
      </w:r>
      <w:r w:rsidRP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Schallabsorptionsgrade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7660CE" w:rsidRDefault="007660CE" w:rsidP="007660CE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Gemessen bei einer totalen Konstruktionshöhe von 200 mm</w:t>
      </w:r>
    </w:p>
    <w:p w:rsidR="007660CE" w:rsidRPr="00DD3C2E" w:rsidRDefault="007660CE" w:rsidP="007660CE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660CE" w:rsidRPr="00D47EBA" w:rsidRDefault="007660CE" w:rsidP="007660CE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7660CE" w:rsidRPr="00D47EBA" w:rsidRDefault="007660CE" w:rsidP="007660CE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125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0,45</w:t>
      </w:r>
    </w:p>
    <w:p w:rsidR="007660CE" w:rsidRPr="00D47EBA" w:rsidRDefault="007660CE" w:rsidP="007660CE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250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0,85</w:t>
      </w:r>
    </w:p>
    <w:p w:rsidR="007660CE" w:rsidRPr="00D47EBA" w:rsidRDefault="007660CE" w:rsidP="007660CE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1,00</w:t>
      </w:r>
    </w:p>
    <w:p w:rsidR="007660CE" w:rsidRPr="00D47EBA" w:rsidRDefault="007660CE" w:rsidP="007660CE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0,95</w:t>
      </w:r>
    </w:p>
    <w:p w:rsidR="007660CE" w:rsidRPr="00D47EBA" w:rsidRDefault="007660CE" w:rsidP="007660CE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7660CE" w:rsidRPr="00D47EBA" w:rsidRDefault="007660CE" w:rsidP="007660CE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7660CE" w:rsidRPr="00D47EBA" w:rsidRDefault="007660CE" w:rsidP="007660CE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7660CE" w:rsidRPr="00D47EBA" w:rsidRDefault="007660CE" w:rsidP="007660CE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7660CE" w:rsidRPr="00D47EBA" w:rsidRDefault="007660CE" w:rsidP="007660CE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</w:p>
    <w:p w:rsidR="007660CE" w:rsidRDefault="007660CE" w:rsidP="007660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660CE" w:rsidRPr="009C1AF2" w:rsidRDefault="007660CE" w:rsidP="007660C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Pr="009C1AF2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Pr="00777C43" w:rsidRDefault="00EC47BC" w:rsidP="00EC47BC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EC47BC" w:rsidRDefault="00EC47BC" w:rsidP="00EC47BC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EC47BC" w:rsidRDefault="00EC47BC" w:rsidP="00EC47BC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T24 Click-U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nterkonstruktion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, verdeckte Montage</w:t>
      </w:r>
    </w:p>
    <w:p w:rsidR="00EC47BC" w:rsidRDefault="00EC47BC" w:rsidP="00EC47BC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EC47BC" w:rsidRPr="003C3064" w:rsidRDefault="00EC47BC" w:rsidP="00EC47BC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EC47BC" w:rsidRPr="007660CE" w:rsidRDefault="00EC47BC" w:rsidP="00EC47BC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val="en-US" w:eastAsia="de-DE"/>
        </w:rPr>
      </w:pPr>
      <w:r w:rsidRPr="007660CE">
        <w:rPr>
          <w:rFonts w:ascii="Arial" w:eastAsia="Times New Roman" w:hAnsi="Arial" w:cs="Arial"/>
          <w:bCs/>
          <w:color w:val="000000"/>
          <w:sz w:val="20"/>
          <w:szCs w:val="20"/>
          <w:lang w:val="en-US" w:eastAsia="de-DE"/>
        </w:rPr>
        <w:t>System:</w:t>
      </w:r>
      <w:r w:rsidRPr="007660CE">
        <w:rPr>
          <w:rFonts w:ascii="Arial" w:eastAsia="Times New Roman" w:hAnsi="Arial" w:cs="Arial"/>
          <w:bCs/>
          <w:color w:val="000000"/>
          <w:sz w:val="20"/>
          <w:szCs w:val="20"/>
          <w:lang w:val="en-US" w:eastAsia="de-DE"/>
        </w:rPr>
        <w:tab/>
        <w:t>Chicago Metallic T24 Click 2890</w:t>
      </w:r>
    </w:p>
    <w:p w:rsidR="00EC47BC" w:rsidRDefault="00EC47BC" w:rsidP="00EC47BC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Profilbreite: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24 mm</w:t>
      </w:r>
    </w:p>
    <w:p w:rsidR="00EC47BC" w:rsidRDefault="00EC47BC" w:rsidP="00EC47BC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Profilhöhe: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38 mm (Haupt- und Querschienen)</w:t>
      </w:r>
    </w:p>
    <w:p w:rsidR="00EC47BC" w:rsidRDefault="00EC47BC" w:rsidP="00EC47BC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Materialstärke: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Hauptschienen: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0,4 mm</w:t>
      </w:r>
    </w:p>
    <w:p w:rsidR="00EC47BC" w:rsidRDefault="00EC47BC" w:rsidP="00EC47BC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Querschienen: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0,3 mm</w:t>
      </w:r>
    </w:p>
    <w:p w:rsidR="00EC47BC" w:rsidRPr="00672682" w:rsidRDefault="00EC47BC" w:rsidP="00EC47BC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EC47BC" w:rsidRDefault="00EC47BC" w:rsidP="00EC47BC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Pr="00E94B93" w:rsidRDefault="00EC47BC" w:rsidP="00EC47BC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 w:rsidRPr="00E94B93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bestehend aus:</w:t>
      </w:r>
    </w:p>
    <w:p w:rsidR="00EC47BC" w:rsidRPr="00D47EBA" w:rsidRDefault="00EC47BC" w:rsidP="00EC47BC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Tragschienen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-2800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31 001 / 625 mm</w:t>
      </w:r>
    </w:p>
    <w:p w:rsidR="00EC47BC" w:rsidRPr="00D47EBA" w:rsidRDefault="00EC47BC" w:rsidP="00EC47BC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Querschienen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ab/>
        <w:t>-</w:t>
      </w:r>
      <w:r>
        <w:rPr>
          <w:rFonts w:ascii="Arial" w:eastAsia="Times New Roman" w:hAnsi="Arial" w:cs="Arial"/>
          <w:sz w:val="20"/>
          <w:szCs w:val="20"/>
          <w:lang w:eastAsia="de-DE"/>
        </w:rPr>
        <w:t>2892 31 001 / 1875 mm</w:t>
      </w:r>
    </w:p>
    <w:p w:rsidR="00EC47BC" w:rsidRPr="00672682" w:rsidRDefault="00EC47BC" w:rsidP="00EC47BC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………………./ 1875 mm</w:t>
      </w:r>
    </w:p>
    <w:p w:rsidR="00EC47BC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Default="00EC47BC" w:rsidP="00EC47BC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Default="00EC47BC" w:rsidP="00EC47B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Unterkonstruktion 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Chicago Metallic T24 Click 2890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besteht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 warm gewalztem Stahl (</w:t>
      </w:r>
      <w:proofErr w:type="spellStart"/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verzinkt) mit 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beidseitige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Beschichtung aus Zink mit einer Schichtdicke von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100 g/m². Das System ist feuerbeständig und demontierbar. </w:t>
      </w:r>
    </w:p>
    <w:p w:rsidR="00EC47BC" w:rsidRDefault="00EC47BC" w:rsidP="00EC47B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Pr="00672682" w:rsidRDefault="00EC47BC" w:rsidP="00EC47B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Trag- und Querschienen verfügen über eine Höhe von 38 mm was hohe Tragfähigkeiten und bestmögliche Kompatibilität mit Zubehören und Einbauteilen gewährleistet. </w:t>
      </w:r>
    </w:p>
    <w:p w:rsidR="00EC47BC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Default="00EC47BC" w:rsidP="00EC47B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Tragschienen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des Typs -2800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sind alle m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it einem Ausdehnungsausgleich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von 40 mm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ausgestattet, welcher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im Fall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eines Brand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 die Stabilität der Decke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sicherstellt.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jedem Schien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ende befindet sich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 integrierte K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lickkupplung durch die die Tragschienen mit einander verbunden werden.</w:t>
      </w:r>
    </w:p>
    <w:p w:rsidR="00EC47BC" w:rsidRDefault="00EC47BC" w:rsidP="00EC47B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Default="00EC47BC" w:rsidP="00EC47B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ie Enden der Querschienen sind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einer integrierten Klickkupplung und einer gekröpften Auflage versehen. Am Ende der Querschienen befindet sich eine Ausdehnungslasche (</w:t>
      </w:r>
      <w:proofErr w:type="spellStart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bookmarkStart w:id="0" w:name="_GoBack"/>
      <w:bookmarkEnd w:id="0"/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) die ebenso die Demontage der Schiene ermöglicht.</w:t>
      </w:r>
    </w:p>
    <w:p w:rsidR="00EC47BC" w:rsidRDefault="00EC47BC" w:rsidP="00EC47B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Pr="005E1213" w:rsidRDefault="00EC47BC" w:rsidP="00EC47B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Farbtoleranz der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verschiedenen Schienen wird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Δ E = 1 nicht überstiegen.</w:t>
      </w:r>
    </w:p>
    <w:p w:rsidR="00EC47BC" w:rsidRPr="005E1213" w:rsidRDefault="00EC47BC" w:rsidP="00EC47B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sichtbaren Teile haben einen Glanzgrad von 15% mit einer Toleranz von +/- 3%.</w:t>
      </w:r>
    </w:p>
    <w:p w:rsidR="00EC47BC" w:rsidRDefault="00EC47BC" w:rsidP="00EC47B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Schienen aus verschiedenen Produktionen gleichen Farbtons könne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 miteinander kombiniert werden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EC47BC" w:rsidRDefault="00EC47BC" w:rsidP="00EC47BC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Default="00EC47BC" w:rsidP="00EC47BC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Systembestandteil verfügt die Unterkonstruktion über die CE-Kennzeichnung und entspricht den Anforderungen der Bauproduktenverordnung (Verordnung (EU) Nr. 305/2011 des europäischen Parlaments und des Rates).</w:t>
      </w:r>
    </w:p>
    <w:p w:rsidR="00EC47BC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Default="00EC47BC" w:rsidP="00EC47BC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gewährleistet die Unterkonstruktion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EC47BC" w:rsidRDefault="00EC47BC" w:rsidP="00EC47BC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Default="00EC47BC" w:rsidP="00EC47BC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EC47BC" w:rsidRDefault="00EC47BC" w:rsidP="00EC47BC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EC47BC" w:rsidRDefault="00EC47BC" w:rsidP="00EC47BC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Tragfähigkeit: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</w:p>
    <w:tbl>
      <w:tblPr>
        <w:tblStyle w:val="Tabellenraster"/>
        <w:tblW w:w="0" w:type="auto"/>
        <w:tblInd w:w="3544" w:type="dxa"/>
        <w:tblLook w:val="04A0" w:firstRow="1" w:lastRow="0" w:firstColumn="1" w:lastColumn="0" w:noHBand="0" w:noVBand="1"/>
      </w:tblPr>
      <w:tblGrid>
        <w:gridCol w:w="2234"/>
        <w:gridCol w:w="3510"/>
      </w:tblGrid>
      <w:tr w:rsidR="00EC47BC" w:rsidTr="00D03502">
        <w:tc>
          <w:tcPr>
            <w:tcW w:w="2234" w:type="dxa"/>
          </w:tcPr>
          <w:p w:rsidR="00EC47BC" w:rsidRDefault="00EC47BC" w:rsidP="00D03502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Modulabmessungen</w:t>
            </w:r>
          </w:p>
        </w:tc>
        <w:tc>
          <w:tcPr>
            <w:tcW w:w="3510" w:type="dxa"/>
          </w:tcPr>
          <w:p w:rsidR="00EC47BC" w:rsidRDefault="00EC47BC" w:rsidP="00D03502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Tragfähigkeit in kg/m² bei einer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Gesamtdurchbiegung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von 2,5 mm</w:t>
            </w:r>
          </w:p>
        </w:tc>
      </w:tr>
      <w:tr w:rsidR="00EC47BC" w:rsidTr="00D03502">
        <w:tc>
          <w:tcPr>
            <w:tcW w:w="2234" w:type="dxa"/>
          </w:tcPr>
          <w:p w:rsidR="00EC47BC" w:rsidRDefault="00EC47BC" w:rsidP="00D03502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625 x 625 mm</w:t>
            </w:r>
          </w:p>
        </w:tc>
        <w:tc>
          <w:tcPr>
            <w:tcW w:w="3510" w:type="dxa"/>
          </w:tcPr>
          <w:p w:rsidR="00EC47BC" w:rsidRDefault="00EC47BC" w:rsidP="00D03502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7,9</w:t>
            </w:r>
          </w:p>
        </w:tc>
      </w:tr>
    </w:tbl>
    <w:p w:rsidR="00EC47BC" w:rsidRPr="00B061D8" w:rsidRDefault="00EC47BC" w:rsidP="00EC47BC">
      <w:pPr>
        <w:spacing w:before="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Pr="009C1AF2" w:rsidRDefault="00EC47BC" w:rsidP="00EC47B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EC47BC" w:rsidRPr="00B061D8" w:rsidRDefault="00EC47BC" w:rsidP="00EC47BC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Default="00EC47BC" w:rsidP="00EC47BC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EC47BC" w:rsidRDefault="00EC47BC" w:rsidP="00EC47BC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EC47BC" w:rsidRDefault="00EC47BC" w:rsidP="00EC47BC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EC47BC" w:rsidRDefault="00EC47BC" w:rsidP="00EC47BC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EC47BC" w:rsidRPr="00777C43" w:rsidRDefault="00EC47BC" w:rsidP="00EC47B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3</w:t>
      </w: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EC47BC" w:rsidRDefault="00EC47BC" w:rsidP="00EC47B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EC47BC" w:rsidRPr="00956741" w:rsidRDefault="00EC47BC" w:rsidP="00EC47B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spellStart"/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Wandanschluß</w:t>
      </w:r>
      <w:proofErr w:type="spellEnd"/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per Stufenwandwinkel</w:t>
      </w:r>
    </w:p>
    <w:p w:rsidR="00EC47BC" w:rsidRPr="00956741" w:rsidRDefault="00EC47BC" w:rsidP="00EC47B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EC47BC" w:rsidRPr="00956741" w:rsidRDefault="00EC47BC" w:rsidP="00EC47BC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EC47BC" w:rsidRPr="00956741" w:rsidRDefault="00EC47BC" w:rsidP="00EC47BC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Chicago Metallic Stufenwandwinkel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1461</w:t>
      </w:r>
    </w:p>
    <w:p w:rsidR="00EC47BC" w:rsidRPr="00956741" w:rsidRDefault="00EC47BC" w:rsidP="00EC47BC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Abmessungen: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15 x 12 x 8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x 15 mm, </w:t>
      </w:r>
    </w:p>
    <w:p w:rsidR="00EC47BC" w:rsidRPr="00956741" w:rsidRDefault="00EC47BC" w:rsidP="00EC47BC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EC47BC" w:rsidRPr="00956741" w:rsidRDefault="00EC47BC" w:rsidP="00EC47BC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Pr="00956741" w:rsidRDefault="00EC47BC" w:rsidP="00EC47B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Chicago Metallic Stufenwandwinkel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1461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aus warm gewalztem Stahl ( </w:t>
      </w:r>
      <w:proofErr w:type="spellStart"/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sendzimir</w:t>
      </w:r>
      <w:proofErr w:type="spellEnd"/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einer beidseitigen Beschichtung aus Zink mit einer Schichtdicke von 100 g/m². </w:t>
      </w:r>
    </w:p>
    <w:p w:rsidR="00EC47BC" w:rsidRPr="00956741" w:rsidRDefault="00EC47BC" w:rsidP="00EC47BC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Pr="00956741" w:rsidRDefault="00EC47BC" w:rsidP="00EC47BC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gewährleistet der Wandwinkel mindestens folgende funktionelle Eigenschaften:</w:t>
      </w:r>
    </w:p>
    <w:p w:rsidR="00EC47BC" w:rsidRPr="00956741" w:rsidRDefault="00EC47BC" w:rsidP="00EC47BC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Pr="00956741" w:rsidRDefault="00EC47BC" w:rsidP="00EC47BC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EC47BC" w:rsidRPr="00956741" w:rsidRDefault="00EC47BC" w:rsidP="00EC47BC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EC47BC" w:rsidRPr="00956741" w:rsidRDefault="00EC47BC" w:rsidP="00EC47BC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Pr="00956741" w:rsidRDefault="00EC47BC" w:rsidP="00EC47B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EC47BC" w:rsidRPr="00956741" w:rsidRDefault="00EC47BC" w:rsidP="00EC47BC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Pr="00956741" w:rsidRDefault="00EC47BC" w:rsidP="00EC47BC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Menge:                     lfd. M.</w:t>
      </w: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EC47BC" w:rsidRPr="00956741" w:rsidRDefault="00EC47BC" w:rsidP="00EC47B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EC47BC" w:rsidRPr="00956741" w:rsidRDefault="00EC47BC" w:rsidP="00EC47B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EC47BC" w:rsidRDefault="00EC47BC" w:rsidP="00EC47B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Default="00EC47BC" w:rsidP="00EC47B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br w:type="page"/>
      </w:r>
    </w:p>
    <w:p w:rsidR="00EC47BC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lastRenderedPageBreak/>
        <w:t>Montagekurzbeschreibung</w:t>
      </w:r>
    </w:p>
    <w:p w:rsidR="00EC47BC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 den aufgehenden Bauteilen aus .............................wird umlaufend der Wandwinkel mit einem maximalen Befestigungsabstand von 300 mm befestigt. Alle ein- und ausspringenden Ecken sind sauber auf Gehrung zu schneiden.</w:t>
      </w:r>
    </w:p>
    <w:p w:rsidR="00EC47BC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Anschließend werden die Tragschienen des Typs -2800 mittels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der vorhandenen</w:t>
      </w:r>
      <w:r w:rsidRP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Rohdecke aus .....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......................... abgehängt. Der Achsabstand der Tragschienen beträgt 625 mm,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Abhängeabstand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beträgt 1.875 mm. </w:t>
      </w:r>
    </w:p>
    <w:p w:rsidR="00EC47BC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</w:p>
    <w:p w:rsidR="00EC47BC" w:rsidRDefault="00EC47BC" w:rsidP="00EC47BC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Danach werden zwischen den Tragschienen die Querschienen des 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 xml:space="preserve">Typs </w:t>
      </w:r>
      <w:r>
        <w:rPr>
          <w:rFonts w:ascii="Arial" w:eastAsia="Times New Roman" w:hAnsi="Arial" w:cs="Arial"/>
          <w:sz w:val="20"/>
          <w:szCs w:val="20"/>
          <w:lang w:eastAsia="de-DE"/>
        </w:rPr>
        <w:t>-2892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einem Achsabstand von 1875 mm eingeklickt. </w:t>
      </w:r>
    </w:p>
    <w:p w:rsidR="00EC47BC" w:rsidRDefault="00EC47BC" w:rsidP="00EC47BC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Rockfon Akustikdeckenplatten werden anschließend in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Feldmitte in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Unterkonst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ruktion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eingelegt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und danach zu den Seiten geschoben, bis die Nut der Platte die Tragschiene einfasst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Anschließend wird die dritte und letzte Platte pro Deckenfeld montiert. Diese Platte bleibt jederzeit demontierbar. Bei der Montage der Platten sind stets saubere Handschuhe zu tragen.</w:t>
      </w:r>
    </w:p>
    <w:p w:rsidR="00EC47BC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Anschnittplatten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im Randbereich sind mit jeweils einer Wandfeder des Typs –88 zu sichern.</w:t>
      </w:r>
    </w:p>
    <w:p w:rsidR="00EC47BC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 der Montage der Rockfon </w:t>
      </w:r>
      <w:r w:rsidR="007660C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 Deckenplatten ergibt sich zwischen den einzelnen Platten eine dezente Fuge, die Unterkonstruktion ist vollständig verdeckt. </w:t>
      </w:r>
    </w:p>
    <w:p w:rsidR="00EC47BC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EC47BC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Pr="00672682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Decke ist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planeben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montieren, sowie sauber und frei von Beschädigungen zu übergeben.</w:t>
      </w:r>
    </w:p>
    <w:p w:rsidR="00EC47BC" w:rsidRPr="00672682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EC47BC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EC47BC" w:rsidRPr="00672682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C47BC" w:rsidRPr="00672682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EC47BC" w:rsidRPr="00672682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EC47BC" w:rsidRPr="00672682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EC47BC" w:rsidRPr="00672682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EC47BC" w:rsidRPr="00672682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EC47BC" w:rsidRPr="00672682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EC47BC" w:rsidRDefault="00EC47BC" w:rsidP="00EC47BC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EC47BC" w:rsidRDefault="00EC47BC" w:rsidP="00EC47BC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F147A0" w:rsidRDefault="00F147A0" w:rsidP="00EC47BC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1CCB"/>
    <w:rsid w:val="0005733E"/>
    <w:rsid w:val="00063421"/>
    <w:rsid w:val="00072CF8"/>
    <w:rsid w:val="0008509A"/>
    <w:rsid w:val="00096822"/>
    <w:rsid w:val="000A625B"/>
    <w:rsid w:val="000F0C99"/>
    <w:rsid w:val="00106036"/>
    <w:rsid w:val="001219F6"/>
    <w:rsid w:val="001244BC"/>
    <w:rsid w:val="001D5290"/>
    <w:rsid w:val="00217300"/>
    <w:rsid w:val="002229AC"/>
    <w:rsid w:val="002463F0"/>
    <w:rsid w:val="00261434"/>
    <w:rsid w:val="00263CDE"/>
    <w:rsid w:val="0029556D"/>
    <w:rsid w:val="002B4623"/>
    <w:rsid w:val="002E1E1D"/>
    <w:rsid w:val="003143B4"/>
    <w:rsid w:val="00326C5C"/>
    <w:rsid w:val="00351E1E"/>
    <w:rsid w:val="00386C99"/>
    <w:rsid w:val="00392130"/>
    <w:rsid w:val="003C2ACF"/>
    <w:rsid w:val="003C3064"/>
    <w:rsid w:val="003D6A9C"/>
    <w:rsid w:val="00412054"/>
    <w:rsid w:val="00412C5E"/>
    <w:rsid w:val="004602CA"/>
    <w:rsid w:val="004C5137"/>
    <w:rsid w:val="004D28F7"/>
    <w:rsid w:val="00532BD5"/>
    <w:rsid w:val="00535EB1"/>
    <w:rsid w:val="00542E69"/>
    <w:rsid w:val="005673B8"/>
    <w:rsid w:val="005832DE"/>
    <w:rsid w:val="005954FA"/>
    <w:rsid w:val="005E1213"/>
    <w:rsid w:val="00603D36"/>
    <w:rsid w:val="0061615A"/>
    <w:rsid w:val="00636021"/>
    <w:rsid w:val="006456C7"/>
    <w:rsid w:val="0066509B"/>
    <w:rsid w:val="00672682"/>
    <w:rsid w:val="006B306D"/>
    <w:rsid w:val="006C64F3"/>
    <w:rsid w:val="006E0406"/>
    <w:rsid w:val="006F70A8"/>
    <w:rsid w:val="00716B91"/>
    <w:rsid w:val="00725394"/>
    <w:rsid w:val="0073529C"/>
    <w:rsid w:val="007660CE"/>
    <w:rsid w:val="00777C25"/>
    <w:rsid w:val="00777C43"/>
    <w:rsid w:val="0078092A"/>
    <w:rsid w:val="00780D95"/>
    <w:rsid w:val="007E2261"/>
    <w:rsid w:val="008443B1"/>
    <w:rsid w:val="00855F2B"/>
    <w:rsid w:val="00906173"/>
    <w:rsid w:val="00956741"/>
    <w:rsid w:val="00992801"/>
    <w:rsid w:val="009C1AF2"/>
    <w:rsid w:val="009C1F17"/>
    <w:rsid w:val="009E3262"/>
    <w:rsid w:val="00A3524C"/>
    <w:rsid w:val="00A83BE0"/>
    <w:rsid w:val="00AA0208"/>
    <w:rsid w:val="00B061D8"/>
    <w:rsid w:val="00B65701"/>
    <w:rsid w:val="00B735B5"/>
    <w:rsid w:val="00BA3F75"/>
    <w:rsid w:val="00BC554D"/>
    <w:rsid w:val="00BE0370"/>
    <w:rsid w:val="00BF185E"/>
    <w:rsid w:val="00C73262"/>
    <w:rsid w:val="00C96CA3"/>
    <w:rsid w:val="00CC4CBC"/>
    <w:rsid w:val="00D47EBA"/>
    <w:rsid w:val="00DB3640"/>
    <w:rsid w:val="00DB4C82"/>
    <w:rsid w:val="00DC7D7C"/>
    <w:rsid w:val="00DD3C2E"/>
    <w:rsid w:val="00E15FCA"/>
    <w:rsid w:val="00E1629E"/>
    <w:rsid w:val="00EC47BC"/>
    <w:rsid w:val="00F00C75"/>
    <w:rsid w:val="00F02C38"/>
    <w:rsid w:val="00F04AE9"/>
    <w:rsid w:val="00F147A0"/>
    <w:rsid w:val="00F520F9"/>
    <w:rsid w:val="00F75A8D"/>
    <w:rsid w:val="00F81595"/>
    <w:rsid w:val="00F82E43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1067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12</cp:revision>
  <cp:lastPrinted>2013-11-25T12:13:00Z</cp:lastPrinted>
  <dcterms:created xsi:type="dcterms:W3CDTF">2015-07-16T13:24:00Z</dcterms:created>
  <dcterms:modified xsi:type="dcterms:W3CDTF">2015-09-10T06:21:00Z</dcterms:modified>
</cp:coreProperties>
</file>