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BE0" w:rsidRPr="00A83BE0" w:rsidRDefault="00A83BE0" w:rsidP="004D28F7">
      <w:pPr>
        <w:pStyle w:val="Listenabsatz"/>
        <w:spacing w:after="0" w:line="360" w:lineRule="auto"/>
        <w:ind w:left="851"/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</w:pPr>
      <w:r w:rsidRPr="00A83BE0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Akust</w:t>
      </w:r>
      <w:r w:rsidR="00F04AE9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ikdeckensystem ROCKFON </w:t>
      </w:r>
      <w:r w:rsidR="006D71FF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Blanka</w:t>
      </w:r>
      <w:r w:rsidR="00EC47BC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 D</w:t>
      </w:r>
      <w:r w:rsidR="0066509B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 </w:t>
      </w:r>
      <w:r w:rsidR="00302999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1875</w:t>
      </w:r>
      <w:r w:rsidR="003D6A9C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x625 mm</w:t>
      </w:r>
    </w:p>
    <w:p w:rsidR="009C1AF2" w:rsidRDefault="00855F2B" w:rsidP="00A83BE0">
      <w:pPr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Lieferung und Montage des Akus</w:t>
      </w:r>
      <w:r w:rsidRPr="00855F2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tikdeckensystems Rockfon </w:t>
      </w:r>
      <w:r w:rsidR="006D71F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Blanka</w:t>
      </w:r>
      <w:r w:rsidR="00EC47B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D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, bestehend aus Akustikdeckenplatten </w:t>
      </w:r>
      <w:r w:rsidRPr="00855F2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Rockfon </w:t>
      </w:r>
      <w:r w:rsidR="006D71F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Blanka</w:t>
      </w:r>
      <w:r w:rsidR="00351E1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386C9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</w:t>
      </w:r>
      <w:r w:rsidR="0063602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DB4C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und Unterkonstruktion Chicago Metallic T24 Click 2890.</w:t>
      </w:r>
    </w:p>
    <w:p w:rsidR="00855F2B" w:rsidRPr="009C1AF2" w:rsidRDefault="00777C43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1. B</w:t>
      </w:r>
      <w:r w:rsidR="00855F2B" w:rsidRPr="009C1A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estandteil: </w:t>
      </w:r>
    </w:p>
    <w:p w:rsidR="00855F2B" w:rsidRPr="009C1AF2" w:rsidRDefault="00855F2B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855F2B" w:rsidRPr="00B735B5" w:rsidRDefault="00072CF8" w:rsidP="00A83BE0">
      <w:pPr>
        <w:spacing w:before="30" w:after="0" w:line="240" w:lineRule="auto"/>
        <w:ind w:left="851"/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Akustikdeckenplatten</w:t>
      </w:r>
    </w:p>
    <w:p w:rsidR="004602CA" w:rsidRDefault="004602CA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4602CA" w:rsidRPr="00D47EBA" w:rsidRDefault="00F04AE9" w:rsidP="00F04AE9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Fabrikat: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r w:rsidR="002229AC" w:rsidRPr="00D47EBA">
        <w:rPr>
          <w:rFonts w:ascii="Arial" w:eastAsia="Times New Roman" w:hAnsi="Arial" w:cs="Arial"/>
          <w:sz w:val="20"/>
          <w:szCs w:val="20"/>
          <w:lang w:eastAsia="de-DE"/>
        </w:rPr>
        <w:t>ROCKFON</w:t>
      </w:r>
    </w:p>
    <w:p w:rsidR="004602CA" w:rsidRPr="00D47EBA" w:rsidRDefault="004602CA" w:rsidP="00F04AE9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Typ: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r w:rsidR="006D71FF">
        <w:rPr>
          <w:rFonts w:ascii="Arial" w:eastAsia="Times New Roman" w:hAnsi="Arial" w:cs="Arial"/>
          <w:sz w:val="20"/>
          <w:szCs w:val="20"/>
          <w:lang w:eastAsia="de-DE"/>
        </w:rPr>
        <w:t>Blanka</w:t>
      </w:r>
    </w:p>
    <w:p w:rsidR="005832DE" w:rsidRPr="00D47EBA" w:rsidRDefault="00BC554D" w:rsidP="00F04AE9">
      <w:pPr>
        <w:tabs>
          <w:tab w:val="left" w:pos="1843"/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Plattendicke</w:t>
      </w:r>
      <w:r w:rsidR="00532BD5" w:rsidRPr="00D47EBA">
        <w:rPr>
          <w:rFonts w:ascii="Arial" w:eastAsia="Times New Roman" w:hAnsi="Arial" w:cs="Arial"/>
          <w:sz w:val="20"/>
          <w:szCs w:val="20"/>
          <w:lang w:eastAsia="de-DE"/>
        </w:rPr>
        <w:t xml:space="preserve"> [mm]</w:t>
      </w:r>
      <w:r w:rsidR="0066509B">
        <w:rPr>
          <w:rFonts w:ascii="Arial" w:eastAsia="Times New Roman" w:hAnsi="Arial" w:cs="Arial"/>
          <w:sz w:val="20"/>
          <w:szCs w:val="20"/>
          <w:lang w:eastAsia="de-DE"/>
        </w:rPr>
        <w:t>:</w:t>
      </w:r>
      <w:r w:rsidR="0066509B">
        <w:rPr>
          <w:rFonts w:ascii="Arial" w:eastAsia="Times New Roman" w:hAnsi="Arial" w:cs="Arial"/>
          <w:sz w:val="20"/>
          <w:szCs w:val="20"/>
          <w:lang w:eastAsia="de-DE"/>
        </w:rPr>
        <w:tab/>
      </w:r>
      <w:r w:rsidR="00386C99">
        <w:rPr>
          <w:rFonts w:ascii="Arial" w:eastAsia="Times New Roman" w:hAnsi="Arial" w:cs="Arial"/>
          <w:sz w:val="20"/>
          <w:szCs w:val="20"/>
          <w:lang w:eastAsia="de-DE"/>
        </w:rPr>
        <w:t>20</w:t>
      </w:r>
      <w:r w:rsidR="005832DE" w:rsidRPr="00D47EBA">
        <w:rPr>
          <w:rFonts w:ascii="Arial" w:eastAsia="Times New Roman" w:hAnsi="Arial" w:cs="Arial"/>
          <w:sz w:val="20"/>
          <w:szCs w:val="20"/>
          <w:lang w:eastAsia="de-DE"/>
        </w:rPr>
        <w:t xml:space="preserve"> mm</w:t>
      </w:r>
    </w:p>
    <w:p w:rsidR="004602CA" w:rsidRPr="00D47EBA" w:rsidRDefault="00B65701" w:rsidP="00F04AE9">
      <w:pPr>
        <w:tabs>
          <w:tab w:val="left" w:pos="1843"/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Modulabmessungen</w:t>
      </w:r>
      <w:r w:rsidR="005954FA" w:rsidRPr="00D47EBA">
        <w:rPr>
          <w:rFonts w:ascii="Arial" w:eastAsia="Times New Roman" w:hAnsi="Arial" w:cs="Arial"/>
          <w:sz w:val="20"/>
          <w:szCs w:val="20"/>
          <w:lang w:eastAsia="de-DE"/>
        </w:rPr>
        <w:t>:</w:t>
      </w:r>
      <w:r w:rsidR="00302999">
        <w:rPr>
          <w:rFonts w:ascii="Arial" w:eastAsia="Times New Roman" w:hAnsi="Arial" w:cs="Arial"/>
          <w:sz w:val="20"/>
          <w:szCs w:val="20"/>
          <w:lang w:eastAsia="de-DE"/>
        </w:rPr>
        <w:tab/>
        <w:t>1875</w:t>
      </w:r>
      <w:r w:rsidR="00386C99">
        <w:rPr>
          <w:rFonts w:ascii="Arial" w:eastAsia="Times New Roman" w:hAnsi="Arial" w:cs="Arial"/>
          <w:sz w:val="20"/>
          <w:szCs w:val="20"/>
          <w:lang w:eastAsia="de-DE"/>
        </w:rPr>
        <w:t xml:space="preserve"> x 625 mm</w:t>
      </w:r>
    </w:p>
    <w:p w:rsidR="004602CA" w:rsidRPr="00D47EBA" w:rsidRDefault="00386C99" w:rsidP="00F04AE9">
      <w:pPr>
        <w:tabs>
          <w:tab w:val="left" w:pos="1843"/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Kantenausbildung: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>D</w:t>
      </w:r>
      <w:r w:rsidR="00603D36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nach DIN EN 13964 </w:t>
      </w:r>
      <w:r w:rsidR="00603D36">
        <w:rPr>
          <w:rFonts w:ascii="Arial" w:eastAsia="Times New Roman" w:hAnsi="Arial" w:cs="Arial"/>
          <w:sz w:val="20"/>
          <w:szCs w:val="20"/>
          <w:lang w:eastAsia="de-DE"/>
        </w:rPr>
        <w:t>–</w:t>
      </w:r>
      <w:r w:rsidR="0066509B">
        <w:rPr>
          <w:rFonts w:ascii="Arial" w:eastAsia="Times New Roman" w:hAnsi="Arial" w:cs="Arial"/>
          <w:sz w:val="20"/>
          <w:szCs w:val="20"/>
          <w:lang w:eastAsia="de-DE"/>
        </w:rPr>
        <w:t xml:space="preserve"> verdeckte Mon</w:t>
      </w:r>
      <w:r>
        <w:rPr>
          <w:rFonts w:ascii="Arial" w:eastAsia="Times New Roman" w:hAnsi="Arial" w:cs="Arial"/>
          <w:sz w:val="20"/>
          <w:szCs w:val="20"/>
          <w:lang w:eastAsia="de-DE"/>
        </w:rPr>
        <w:t>tage</w:t>
      </w:r>
    </w:p>
    <w:p w:rsidR="004602CA" w:rsidRDefault="004602CA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D31E77" w:rsidRPr="00672682" w:rsidRDefault="00D31E77" w:rsidP="00D31E77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Akustikdeckenplatte Rockfon Blanka besteht </w:t>
      </w: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aus hoch verdichteter, Kunstharz gebundener Steinwolle mit einem Schmelzpunkt &gt;1000° C. Die </w:t>
      </w:r>
      <w:proofErr w:type="spellStart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Steinwollefasern</w:t>
      </w:r>
      <w:proofErr w:type="spellEnd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sind biolöslich. Sie erfüllen die Freizeichnungskriterien des Anhangs IV Nr. 22 der Gefahrstoffverordnung und des Abschnitts 23 des Anhangs zu §1 Chemikalien-Verbotsverordnung sowie der EU-Richtlinie 97/69/EG. Die Freigabe von Formaldehyd liegt weit unter dem Grenzwert der Klasse E1 nach DIN EN 13964. Das Einhalten der Kriterien wird durch das "RAL-Gütezeichen Mineralwolle" sichergestellt.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</w:p>
    <w:p w:rsidR="00D31E77" w:rsidRDefault="00D31E77" w:rsidP="00D31E77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D31E77" w:rsidRPr="001F672C" w:rsidRDefault="00D31E77" w:rsidP="00D31E77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Rockfon Blanka</w:t>
      </w:r>
      <w:r w:rsidRPr="001F672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verfügt über </w:t>
      </w:r>
      <w:r w:rsidRPr="001F672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eine sehr matte, glatte, superweiße Oberfläche mit hoher optischer Integrität bei nahezu 100%iger akustischer Transparenz.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Ihre hohe</w:t>
      </w:r>
      <w:r w:rsidRPr="001F672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Lichtreflexion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und Lichtdiffusion kann zu </w:t>
      </w:r>
      <w:r w:rsidRPr="001F672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Energieeinsparungen und hellen und komfortablen Innenräumen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Pr="001F672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beitrag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</w:t>
      </w:r>
      <w:r w:rsidRPr="001F672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D31E77" w:rsidRDefault="00D31E77" w:rsidP="00D31E77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F672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glatte, richtungsungebundene Oberfläche reduziert die Montagezeit,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Pr="001F672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und die antistatische Oberfläche hält Baustellenstaub stand.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</w:p>
    <w:p w:rsidR="00D31E77" w:rsidRPr="009C1AF2" w:rsidRDefault="00D31E77" w:rsidP="00D31E77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D31E77" w:rsidRDefault="00D31E77" w:rsidP="00D31E77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Akustikdeckenplatten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verfügen über die CE-Kennzeichnung und entsprechen den Anforderungen der Bauproduktenverordnung (Verordnung (EU) Nr. 305/2011 des europäischen Parlaments und des Rates).</w:t>
      </w:r>
    </w:p>
    <w:p w:rsidR="00D31E77" w:rsidRPr="009C1AF2" w:rsidRDefault="00D31E77" w:rsidP="00D31E77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D31E77" w:rsidRDefault="00D31E77" w:rsidP="00D31E77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rüber hinaus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gewährleisten die Akustikdeckenplatten 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mindestens folge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nde funktionelle Eigenschaften:</w:t>
      </w:r>
    </w:p>
    <w:p w:rsidR="00D31E77" w:rsidRDefault="00D31E77" w:rsidP="00D31E77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D31E77" w:rsidRDefault="00D31E77" w:rsidP="00D31E77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F00C7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Sichtseite: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Akustikvlies mit akustisch transparenter Farbbeschichtung</w:t>
      </w:r>
    </w:p>
    <w:p w:rsidR="00D31E77" w:rsidRDefault="00D31E77" w:rsidP="00D31E77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Farbe: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Matte,</w:t>
      </w:r>
      <w:r w:rsidRPr="001F672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superweiße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Farbbeschichtung</w:t>
      </w:r>
    </w:p>
    <w:p w:rsidR="00D31E77" w:rsidRDefault="00D31E77" w:rsidP="00D31E77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Weißegrad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L-Wert = 94,5</w:t>
      </w:r>
    </w:p>
    <w:p w:rsidR="00D31E77" w:rsidRDefault="00D31E77" w:rsidP="00D31E77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Lichtreflexionsgrad: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87</w:t>
      </w:r>
      <w:r w:rsidRP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%, gemäß ISO 7724-2</w:t>
      </w:r>
    </w:p>
    <w:p w:rsidR="00D31E77" w:rsidRDefault="00D31E77" w:rsidP="00D31E77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Lichtdiffusion: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&gt; 99 %</w:t>
      </w:r>
    </w:p>
    <w:p w:rsidR="00D31E77" w:rsidRDefault="00D31E77" w:rsidP="00D31E77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Reinigungsfähigkeit: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 xml:space="preserve">Antistatische Oberfläche zu reinigen: </w:t>
      </w:r>
    </w:p>
    <w:p w:rsidR="00D31E77" w:rsidRDefault="00D31E77" w:rsidP="00D31E77">
      <w:pPr>
        <w:spacing w:before="30" w:after="0" w:line="240" w:lineRule="auto"/>
        <w:ind w:left="851" w:firstLine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- mit weicher Bürste oder Staubsauger</w:t>
      </w:r>
    </w:p>
    <w:p w:rsidR="00D31E77" w:rsidRPr="00F9392B" w:rsidRDefault="00D31E77" w:rsidP="00D31E77">
      <w:pPr>
        <w:tabs>
          <w:tab w:val="left" w:pos="3544"/>
        </w:tabs>
        <w:spacing w:before="3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- mit</w:t>
      </w:r>
      <w:r w:rsidRPr="00F9392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feuchten Tuch oder Schwamm</w:t>
      </w:r>
    </w:p>
    <w:p w:rsidR="00D31E77" w:rsidRDefault="00D31E77" w:rsidP="00D31E77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F9392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Nassabriebbeständigkeit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Pr="00F9392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Klasse 1</w:t>
      </w:r>
    </w:p>
    <w:p w:rsidR="00D31E77" w:rsidRDefault="00D31E77" w:rsidP="00D31E77">
      <w:pPr>
        <w:tabs>
          <w:tab w:val="left" w:pos="3544"/>
        </w:tabs>
        <w:spacing w:before="3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D31E77" w:rsidRDefault="00D31E77" w:rsidP="00D31E77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Rückseite: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abriebminderndes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Vlies</w:t>
      </w:r>
    </w:p>
    <w:p w:rsidR="00D31E77" w:rsidRDefault="00D31E77" w:rsidP="00D31E77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D31E77" w:rsidRDefault="00D31E77" w:rsidP="00D31E77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Brandverhalten: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Euroklasse A1 gem. DIN EN 13501-1</w:t>
      </w:r>
    </w:p>
    <w:p w:rsidR="00D31E77" w:rsidRDefault="00D31E77" w:rsidP="00D31E77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Biegezugfestigkeitsklasse: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1/C/0N</w:t>
      </w:r>
    </w:p>
    <w:p w:rsidR="00D31E77" w:rsidRDefault="00D31E77" w:rsidP="00D31E77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Feuchtigkeitsbeständigkeit: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100% RH, bei 0 – 40 °C</w:t>
      </w:r>
    </w:p>
    <w:p w:rsidR="00D31E77" w:rsidRDefault="00D31E77" w:rsidP="00D31E77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D31E77" w:rsidRDefault="00D31E77" w:rsidP="00D31E77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Wohngesundheit: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P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Nachweis der besonderen Umweltfreundlichkeit durch </w:t>
      </w:r>
    </w:p>
    <w:p w:rsidR="00D31E77" w:rsidRPr="00542E69" w:rsidRDefault="00D31E77" w:rsidP="00D31E77">
      <w:pPr>
        <w:spacing w:before="30" w:after="0" w:line="240" w:lineRule="auto"/>
        <w:ind w:left="3544" w:hanging="4"/>
        <w:jc w:val="both"/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</w:pPr>
      <w:r w:rsidRPr="00777C25"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  <w:t xml:space="preserve">- </w:t>
      </w:r>
      <w:r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  <w:t>M1 Indoor C</w:t>
      </w:r>
      <w:r w:rsidRPr="00542E69"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  <w:t>limate Label</w:t>
      </w:r>
    </w:p>
    <w:p w:rsidR="00D31E77" w:rsidRPr="00542E69" w:rsidRDefault="00D31E77" w:rsidP="00D31E77">
      <w:pPr>
        <w:spacing w:before="30" w:after="0" w:line="240" w:lineRule="auto"/>
        <w:ind w:left="3544" w:hanging="4"/>
        <w:jc w:val="both"/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</w:pPr>
      <w:r w:rsidRPr="00542E69"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  <w:t>- Danish Indoor Climate Label</w:t>
      </w:r>
    </w:p>
    <w:p w:rsidR="00D31E77" w:rsidRDefault="00D31E77" w:rsidP="00D31E77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003680">
        <w:rPr>
          <w:rFonts w:ascii="Arial" w:eastAsia="Times New Roman" w:hAnsi="Arial" w:cs="Arial"/>
          <w:color w:val="000000"/>
          <w:sz w:val="20"/>
          <w:szCs w:val="20"/>
          <w:u w:val="single"/>
          <w:lang w:eastAsia="de-DE"/>
        </w:rPr>
        <w:br w:type="page"/>
      </w:r>
      <w:r w:rsidRPr="00DD3C2E">
        <w:rPr>
          <w:rFonts w:ascii="Arial" w:eastAsia="Times New Roman" w:hAnsi="Arial" w:cs="Arial"/>
          <w:color w:val="000000"/>
          <w:sz w:val="20"/>
          <w:szCs w:val="20"/>
          <w:lang w:eastAsia="de-DE"/>
        </w:rPr>
        <w:lastRenderedPageBreak/>
        <w:t>Schallabsorptionsgrade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:</w:t>
      </w:r>
    </w:p>
    <w:p w:rsidR="00D31E77" w:rsidRDefault="00D31E77" w:rsidP="00D31E77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Gemessen bei einer totalen Konstruktionshöhe von 200 mm</w:t>
      </w:r>
    </w:p>
    <w:p w:rsidR="00D31E77" w:rsidRPr="00DD3C2E" w:rsidRDefault="00D31E77" w:rsidP="00D31E77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D31E77" w:rsidRPr="00D47EBA" w:rsidRDefault="00D31E77" w:rsidP="00D31E77">
      <w:pPr>
        <w:tabs>
          <w:tab w:val="left" w:pos="1560"/>
          <w:tab w:val="left" w:pos="241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Frequenz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proofErr w:type="spellStart"/>
      <w:r w:rsidRPr="00D47EBA">
        <w:rPr>
          <w:rFonts w:ascii="Arial" w:eastAsia="Times New Roman" w:hAnsi="Arial" w:cs="Arial"/>
          <w:sz w:val="20"/>
          <w:szCs w:val="20"/>
          <w:lang w:eastAsia="de-DE"/>
        </w:rPr>
        <w:t>alpha</w:t>
      </w:r>
      <w:proofErr w:type="spellEnd"/>
      <w:r w:rsidRPr="00D47EBA">
        <w:rPr>
          <w:rFonts w:ascii="Arial" w:eastAsia="Times New Roman" w:hAnsi="Arial" w:cs="Arial"/>
          <w:sz w:val="20"/>
          <w:szCs w:val="20"/>
          <w:lang w:eastAsia="de-DE"/>
        </w:rPr>
        <w:t xml:space="preserve"> p</w:t>
      </w:r>
    </w:p>
    <w:p w:rsidR="00D31E77" w:rsidRPr="00D47EBA" w:rsidRDefault="00D31E77" w:rsidP="00D31E77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125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sz w:val="20"/>
          <w:szCs w:val="20"/>
          <w:lang w:eastAsia="de-DE"/>
        </w:rPr>
        <w:t>0,45</w:t>
      </w:r>
    </w:p>
    <w:p w:rsidR="00D31E77" w:rsidRPr="00D47EBA" w:rsidRDefault="00D31E77" w:rsidP="00D31E77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250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sz w:val="20"/>
          <w:szCs w:val="20"/>
          <w:lang w:eastAsia="de-DE"/>
        </w:rPr>
        <w:t>0,85</w:t>
      </w:r>
    </w:p>
    <w:p w:rsidR="00D31E77" w:rsidRPr="00D47EBA" w:rsidRDefault="00D31E77" w:rsidP="00D31E77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500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sz w:val="20"/>
          <w:szCs w:val="20"/>
          <w:lang w:eastAsia="de-DE"/>
        </w:rPr>
        <w:t>1,00</w:t>
      </w:r>
    </w:p>
    <w:p w:rsidR="00D31E77" w:rsidRPr="00D47EBA" w:rsidRDefault="00D31E77" w:rsidP="00D31E77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1.000 Hz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>0,95</w:t>
      </w:r>
    </w:p>
    <w:p w:rsidR="00D31E77" w:rsidRPr="00D47EBA" w:rsidRDefault="00D31E77" w:rsidP="00D31E77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2.000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  <w:t>1,00</w:t>
      </w:r>
    </w:p>
    <w:p w:rsidR="00D31E77" w:rsidRPr="00D47EBA" w:rsidRDefault="00D31E77" w:rsidP="00D31E77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4.000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  <w:t>1,00</w:t>
      </w:r>
    </w:p>
    <w:p w:rsidR="00D31E77" w:rsidRPr="00D47EBA" w:rsidRDefault="00D31E77" w:rsidP="00D31E77">
      <w:pPr>
        <w:tabs>
          <w:tab w:val="left" w:pos="1560"/>
          <w:tab w:val="left" w:pos="1701"/>
          <w:tab w:val="left" w:pos="2268"/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</w:p>
    <w:p w:rsidR="00D31E77" w:rsidRPr="00D47EBA" w:rsidRDefault="00D31E77" w:rsidP="00D31E77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>
        <w:rPr>
          <w:rFonts w:ascii="Arial" w:eastAsia="Times New Roman" w:hAnsi="Arial" w:cs="Arial"/>
          <w:sz w:val="20"/>
          <w:szCs w:val="20"/>
          <w:lang w:eastAsia="de-DE"/>
        </w:rPr>
        <w:t>alpha</w:t>
      </w:r>
      <w:proofErr w:type="spellEnd"/>
      <w:r>
        <w:rPr>
          <w:rFonts w:ascii="Arial" w:eastAsia="Times New Roman" w:hAnsi="Arial" w:cs="Arial"/>
          <w:sz w:val="20"/>
          <w:szCs w:val="20"/>
          <w:lang w:eastAsia="de-DE"/>
        </w:rPr>
        <w:t xml:space="preserve"> w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>1,00</w:t>
      </w:r>
    </w:p>
    <w:p w:rsidR="00D31E77" w:rsidRPr="00D47EBA" w:rsidRDefault="00D31E77" w:rsidP="00D31E77">
      <w:pPr>
        <w:tabs>
          <w:tab w:val="left" w:pos="1560"/>
          <w:tab w:val="left" w:pos="1701"/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D47EBA">
        <w:rPr>
          <w:rFonts w:ascii="Arial" w:eastAsia="Times New Roman" w:hAnsi="Arial" w:cs="Arial"/>
          <w:sz w:val="20"/>
          <w:szCs w:val="20"/>
          <w:lang w:eastAsia="de-DE"/>
        </w:rPr>
        <w:t>Absorberklasse</w:t>
      </w:r>
      <w:proofErr w:type="spellEnd"/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  <w:t>A</w:t>
      </w:r>
    </w:p>
    <w:p w:rsidR="00D31E77" w:rsidRDefault="00D31E77" w:rsidP="00D31E77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D31E77" w:rsidRPr="009C1AF2" w:rsidRDefault="00D31E77" w:rsidP="00D31E77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eventuellen Alternativangeboten ist die Gleichwertigkeit aller funktionalen Eigenschaften vom Bieter schriftlich nachzuweisen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777C43" w:rsidRDefault="00777C43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072CF8" w:rsidRDefault="00072CF8" w:rsidP="00072CF8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enge:                     m²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EP                     €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GP:                     €</w:t>
      </w:r>
    </w:p>
    <w:p w:rsidR="00B735B5" w:rsidRDefault="00B735B5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906173" w:rsidRDefault="00906173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906173" w:rsidRPr="009C1AF2" w:rsidRDefault="00906173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02999" w:rsidRPr="00777C43" w:rsidRDefault="00302999" w:rsidP="00302999">
      <w:pPr>
        <w:spacing w:before="3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 w:rsidRPr="00777C43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2. Bestandteil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</w:p>
    <w:p w:rsidR="00302999" w:rsidRDefault="00302999" w:rsidP="00302999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302999" w:rsidRDefault="00302999" w:rsidP="00302999">
      <w:pPr>
        <w:spacing w:before="3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T24 Click-U</w:t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nterkonstruktion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, verdeckte Montage</w:t>
      </w:r>
    </w:p>
    <w:p w:rsidR="00302999" w:rsidRDefault="00302999" w:rsidP="00302999">
      <w:pPr>
        <w:spacing w:before="3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302999" w:rsidRPr="003C3064" w:rsidRDefault="00302999" w:rsidP="00302999">
      <w:pPr>
        <w:tabs>
          <w:tab w:val="left" w:pos="3402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 w:rsidRPr="003C3064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Fabrikat:</w:t>
      </w:r>
      <w:r w:rsidRPr="003C3064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ROCKFON</w:t>
      </w:r>
    </w:p>
    <w:p w:rsidR="00302999" w:rsidRPr="00F154E5" w:rsidRDefault="00302999" w:rsidP="00302999">
      <w:pPr>
        <w:tabs>
          <w:tab w:val="left" w:pos="3402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val="en-US" w:eastAsia="de-DE"/>
        </w:rPr>
      </w:pPr>
      <w:r w:rsidRPr="00F154E5">
        <w:rPr>
          <w:rFonts w:ascii="Arial" w:eastAsia="Times New Roman" w:hAnsi="Arial" w:cs="Arial"/>
          <w:bCs/>
          <w:color w:val="000000"/>
          <w:sz w:val="20"/>
          <w:szCs w:val="20"/>
          <w:lang w:val="en-US" w:eastAsia="de-DE"/>
        </w:rPr>
        <w:t>System:</w:t>
      </w:r>
      <w:r w:rsidRPr="00F154E5">
        <w:rPr>
          <w:rFonts w:ascii="Arial" w:eastAsia="Times New Roman" w:hAnsi="Arial" w:cs="Arial"/>
          <w:bCs/>
          <w:color w:val="000000"/>
          <w:sz w:val="20"/>
          <w:szCs w:val="20"/>
          <w:lang w:val="en-US" w:eastAsia="de-DE"/>
        </w:rPr>
        <w:tab/>
        <w:t>Chicago Metallic T24 Click 2890</w:t>
      </w:r>
    </w:p>
    <w:p w:rsidR="00302999" w:rsidRDefault="00302999" w:rsidP="00302999">
      <w:pPr>
        <w:tabs>
          <w:tab w:val="left" w:pos="3402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Profilbreite: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24 mm</w:t>
      </w:r>
    </w:p>
    <w:p w:rsidR="00302999" w:rsidRDefault="00302999" w:rsidP="00302999">
      <w:pPr>
        <w:tabs>
          <w:tab w:val="left" w:pos="3402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Profilhöhe: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38 mm (Haupt- und Querschienen)</w:t>
      </w:r>
    </w:p>
    <w:p w:rsidR="00302999" w:rsidRDefault="00302999" w:rsidP="00302999">
      <w:pPr>
        <w:tabs>
          <w:tab w:val="left" w:pos="3402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Materialstärke: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Hauptschienen: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2 x 0,4 mm</w:t>
      </w:r>
    </w:p>
    <w:p w:rsidR="00302999" w:rsidRDefault="00302999" w:rsidP="00302999">
      <w:pPr>
        <w:tabs>
          <w:tab w:val="left" w:pos="3402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Querschienen: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2 x 0,3 mm</w:t>
      </w:r>
    </w:p>
    <w:p w:rsidR="00302999" w:rsidRPr="00672682" w:rsidRDefault="00302999" w:rsidP="00302999">
      <w:pPr>
        <w:tabs>
          <w:tab w:val="left" w:pos="3402"/>
        </w:tabs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Profilfarbe: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weiß, ähnlich RAL 9016</w:t>
      </w:r>
    </w:p>
    <w:p w:rsidR="00302999" w:rsidRDefault="00302999" w:rsidP="00302999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F154E5" w:rsidRPr="00E94B93" w:rsidRDefault="00F154E5" w:rsidP="00F154E5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u w:val="single"/>
          <w:lang w:eastAsia="de-DE"/>
        </w:rPr>
      </w:pPr>
      <w:r w:rsidRPr="00E94B93">
        <w:rPr>
          <w:rFonts w:ascii="Arial" w:eastAsia="Times New Roman" w:hAnsi="Arial" w:cs="Arial"/>
          <w:color w:val="000000"/>
          <w:sz w:val="20"/>
          <w:szCs w:val="20"/>
          <w:u w:val="single"/>
          <w:lang w:eastAsia="de-DE"/>
        </w:rPr>
        <w:t>bestehend aus:</w:t>
      </w:r>
    </w:p>
    <w:p w:rsidR="00F154E5" w:rsidRPr="00D47EBA" w:rsidRDefault="00F154E5" w:rsidP="00F154E5">
      <w:pPr>
        <w:tabs>
          <w:tab w:val="left" w:pos="3402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Tragschienen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 / Abstand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>: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  <w:t>-2800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 31 001 / 625 mm</w:t>
      </w:r>
    </w:p>
    <w:p w:rsidR="00F154E5" w:rsidRDefault="00F154E5" w:rsidP="00F154E5">
      <w:pPr>
        <w:tabs>
          <w:tab w:val="left" w:pos="3402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Abstandshalter / Abstand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>:</w:t>
      </w:r>
      <w:r w:rsidRPr="00C13F4F">
        <w:rPr>
          <w:rFonts w:ascii="Arial" w:eastAsia="Times New Roman" w:hAnsi="Arial" w:cs="Arial"/>
          <w:sz w:val="20"/>
          <w:szCs w:val="20"/>
          <w:lang w:eastAsia="de-DE"/>
        </w:rPr>
        <w:tab/>
        <w:t>-</w:t>
      </w:r>
      <w:r w:rsidRPr="00844390">
        <w:rPr>
          <w:rFonts w:ascii="Arial" w:eastAsia="Times New Roman" w:hAnsi="Arial" w:cs="Arial"/>
          <w:sz w:val="20"/>
          <w:szCs w:val="20"/>
          <w:lang w:eastAsia="de-DE"/>
        </w:rPr>
        <w:t xml:space="preserve">998263100 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/ </w:t>
      </w:r>
      <w:r w:rsidRPr="00793205">
        <w:rPr>
          <w:rFonts w:ascii="Arial" w:eastAsia="Times New Roman" w:hAnsi="Arial" w:cs="Arial"/>
          <w:sz w:val="20"/>
          <w:szCs w:val="20"/>
          <w:lang w:eastAsia="de-DE"/>
        </w:rPr>
        <w:t>1500 bzw. 2100 mm</w:t>
      </w:r>
    </w:p>
    <w:p w:rsidR="00F154E5" w:rsidRDefault="00F154E5" w:rsidP="00F154E5">
      <w:pPr>
        <w:tabs>
          <w:tab w:val="left" w:pos="3402"/>
        </w:tabs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Abhänger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/ Abstand: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………………./ 1875 mm</w:t>
      </w:r>
    </w:p>
    <w:p w:rsidR="00302999" w:rsidRDefault="00302999" w:rsidP="00302999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02999" w:rsidRDefault="00302999" w:rsidP="00302999">
      <w:pPr>
        <w:spacing w:before="2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02999" w:rsidRDefault="00302999" w:rsidP="00302999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Unterkonstruktion </w:t>
      </w:r>
      <w:r w:rsidRPr="003C3064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Chicago Metallic T24 Click 2890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besteht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aus warm gewalztem Stahl (</w:t>
      </w:r>
      <w:proofErr w:type="spellStart"/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endzimir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verzinkt) mit 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eine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beidseitige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Beschichtung aus Zink mit einer Schichtdicke von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100 g/m². Das System ist feuerbeständig und demontierbar. </w:t>
      </w:r>
    </w:p>
    <w:p w:rsidR="00302999" w:rsidRDefault="00302999" w:rsidP="00302999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02999" w:rsidRPr="00672682" w:rsidRDefault="00302999" w:rsidP="00302999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Trag- und Querschienen verfügen über eine Höhe von 38 mm was hohe Tragfähigkeiten und bestmögliche Kompatibilität mit Zubehören und Einbauteilen gewährleistet. </w:t>
      </w:r>
    </w:p>
    <w:p w:rsidR="00302999" w:rsidRDefault="00302999" w:rsidP="00302999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02999" w:rsidRDefault="00302999" w:rsidP="00302999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Tragschienen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des Typs -2800 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sind alle m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it einem Ausdehnungsausgleich (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Firebreak</w:t>
      </w:r>
      <w:proofErr w:type="spellEnd"/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) von 40 mm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ausgestattet, welcher 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im Fall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eines Brand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 die Stabilität der Decke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sicherstellt.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An jedem Schien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ende befindet sich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eine integrierte K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lickkupplung durch die die Tragschienen mit einander verbunden werden.</w:t>
      </w:r>
    </w:p>
    <w:p w:rsidR="00302999" w:rsidRDefault="00302999" w:rsidP="00302999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02999" w:rsidRDefault="00302999" w:rsidP="00302999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ie Enden der Querschienen sind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mit einer integrierten Klickkupplung und einer gekröpften Auflage versehen. Am Ende der Querschienen befindet sich eine Ausdehnungslasche (</w:t>
      </w:r>
      <w:proofErr w:type="spellStart"/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Firebreak</w:t>
      </w:r>
      <w:bookmarkStart w:id="0" w:name="_GoBack"/>
      <w:bookmarkEnd w:id="0"/>
      <w:proofErr w:type="spellEnd"/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) die ebenso die Demontage der Schiene ermöglicht.</w:t>
      </w:r>
    </w:p>
    <w:p w:rsidR="00302999" w:rsidRDefault="00302999" w:rsidP="00302999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02999" w:rsidRPr="005E1213" w:rsidRDefault="00302999" w:rsidP="00302999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Farbtoleranz der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verschiedenen Schienen wird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Δ E = 1 nicht überstiegen.</w:t>
      </w:r>
    </w:p>
    <w:p w:rsidR="00302999" w:rsidRPr="005E1213" w:rsidRDefault="00302999" w:rsidP="00302999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sichtbaren Teile haben einen Glanzgrad von 15% mit einer Toleranz von +/- 3%.</w:t>
      </w:r>
    </w:p>
    <w:p w:rsidR="00302999" w:rsidRDefault="00302999" w:rsidP="00302999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lastRenderedPageBreak/>
        <w:t>Schienen aus verschiedenen Produktionen gleichen Farbtons könne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 miteinander kombiniert werden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302999" w:rsidRDefault="00302999" w:rsidP="00302999">
      <w:pPr>
        <w:spacing w:before="2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02999" w:rsidRDefault="00302999" w:rsidP="00302999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Als Systembestandteil verfügt die Unterkonstruktion über die CE-Kennzeichnung und entspricht den Anforderungen der Bauproduktenverordnung (Verordnung (EU) Nr. 305/2011 des europäischen Parlaments und des Rates).</w:t>
      </w:r>
    </w:p>
    <w:p w:rsidR="00302999" w:rsidRDefault="00302999" w:rsidP="00302999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02999" w:rsidRDefault="00302999" w:rsidP="00302999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rüber hinaus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gewährleistet die Unterkonstruktion 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mindestens folge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nde funktionelle Eigenschaften:</w:t>
      </w:r>
    </w:p>
    <w:p w:rsidR="00302999" w:rsidRDefault="00302999" w:rsidP="00302999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02999" w:rsidRDefault="00302999" w:rsidP="00302999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Brandverhalten: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Euroklasse A1 gem. DIN EN 13501-1</w:t>
      </w:r>
    </w:p>
    <w:p w:rsidR="00302999" w:rsidRDefault="00302999" w:rsidP="00302999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C7326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Korrosionsklasse:</w:t>
      </w:r>
      <w:r w:rsidRPr="00C7326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B, gem. DIN EN 13964</w:t>
      </w:r>
    </w:p>
    <w:p w:rsidR="00302999" w:rsidRDefault="00302999" w:rsidP="00302999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Tragfähigkeit: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</w:p>
    <w:tbl>
      <w:tblPr>
        <w:tblStyle w:val="Tabellenraster"/>
        <w:tblW w:w="0" w:type="auto"/>
        <w:tblInd w:w="3544" w:type="dxa"/>
        <w:tblLook w:val="04A0" w:firstRow="1" w:lastRow="0" w:firstColumn="1" w:lastColumn="0" w:noHBand="0" w:noVBand="1"/>
      </w:tblPr>
      <w:tblGrid>
        <w:gridCol w:w="2234"/>
        <w:gridCol w:w="3510"/>
      </w:tblGrid>
      <w:tr w:rsidR="00302999" w:rsidTr="006846A8">
        <w:tc>
          <w:tcPr>
            <w:tcW w:w="2234" w:type="dxa"/>
          </w:tcPr>
          <w:p w:rsidR="00302999" w:rsidRDefault="00302999" w:rsidP="006846A8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Modulabmessungen</w:t>
            </w:r>
          </w:p>
        </w:tc>
        <w:tc>
          <w:tcPr>
            <w:tcW w:w="3510" w:type="dxa"/>
          </w:tcPr>
          <w:p w:rsidR="00302999" w:rsidRDefault="00302999" w:rsidP="006846A8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Tragfähigkeit in kg/m² bei einer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Gesamtdurchbiegung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von 2,5 mm</w:t>
            </w:r>
          </w:p>
        </w:tc>
      </w:tr>
      <w:tr w:rsidR="00302999" w:rsidTr="006846A8">
        <w:tc>
          <w:tcPr>
            <w:tcW w:w="2234" w:type="dxa"/>
          </w:tcPr>
          <w:p w:rsidR="00302999" w:rsidRDefault="00302999" w:rsidP="006846A8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1250 x 625 mm</w:t>
            </w:r>
          </w:p>
        </w:tc>
        <w:tc>
          <w:tcPr>
            <w:tcW w:w="3510" w:type="dxa"/>
          </w:tcPr>
          <w:p w:rsidR="00302999" w:rsidRDefault="00302999" w:rsidP="006846A8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7,5</w:t>
            </w:r>
          </w:p>
        </w:tc>
      </w:tr>
    </w:tbl>
    <w:p w:rsidR="00302999" w:rsidRPr="00B061D8" w:rsidRDefault="00302999" w:rsidP="00302999">
      <w:pPr>
        <w:spacing w:before="2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02999" w:rsidRPr="009C1AF2" w:rsidRDefault="00302999" w:rsidP="00302999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eventuellen Alternativangeboten ist die Gleichwertigkeit aller funktionalen Eigenschaften vom Bieter schriftlich nachzuweisen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302999" w:rsidRPr="00B061D8" w:rsidRDefault="00302999" w:rsidP="00302999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02999" w:rsidRDefault="00302999" w:rsidP="00302999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enge:                     m²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EP                     €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GP:                     €</w:t>
      </w:r>
    </w:p>
    <w:p w:rsidR="00302999" w:rsidRDefault="00302999" w:rsidP="00302999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302999" w:rsidRDefault="00302999" w:rsidP="00302999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302999" w:rsidRDefault="00302999" w:rsidP="00302999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302999" w:rsidRPr="00777C43" w:rsidRDefault="00302999" w:rsidP="00302999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3</w:t>
      </w:r>
      <w:r w:rsidRPr="00777C43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. Bestandteil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</w:p>
    <w:p w:rsidR="00302999" w:rsidRDefault="00302999" w:rsidP="00302999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302999" w:rsidRPr="00956741" w:rsidRDefault="00302999" w:rsidP="00302999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proofErr w:type="spellStart"/>
      <w:r w:rsidRPr="0095674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Wandanschluß</w:t>
      </w:r>
      <w:proofErr w:type="spellEnd"/>
      <w:r w:rsidRPr="0095674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 per Stufenwandwinkel</w:t>
      </w:r>
    </w:p>
    <w:p w:rsidR="00302999" w:rsidRPr="00956741" w:rsidRDefault="00302999" w:rsidP="00302999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302999" w:rsidRPr="00956741" w:rsidRDefault="00302999" w:rsidP="00302999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Fabrikat:</w:t>
      </w:r>
      <w:r w:rsidRPr="0095674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ROCKFON</w:t>
      </w:r>
    </w:p>
    <w:p w:rsidR="00302999" w:rsidRPr="00956741" w:rsidRDefault="00302999" w:rsidP="00302999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Typ:</w:t>
      </w:r>
      <w:r w:rsidRPr="0095674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 xml:space="preserve">Chicago Metallic Stufenwandwinkel 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1461</w:t>
      </w:r>
    </w:p>
    <w:p w:rsidR="00302999" w:rsidRPr="00956741" w:rsidRDefault="00302999" w:rsidP="00302999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Abmessungen:</w:t>
      </w:r>
      <w:r w:rsidRPr="0095674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15 x 12 x 8</w:t>
      </w:r>
      <w:r w:rsidRPr="0095674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 xml:space="preserve"> x 15 mm, </w:t>
      </w:r>
    </w:p>
    <w:p w:rsidR="00302999" w:rsidRPr="00956741" w:rsidRDefault="00302999" w:rsidP="00302999">
      <w:pPr>
        <w:tabs>
          <w:tab w:val="left" w:pos="2835"/>
        </w:tabs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Profilfarbe:</w:t>
      </w: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weiß, ähnlich RAL 9016</w:t>
      </w:r>
    </w:p>
    <w:p w:rsidR="00302999" w:rsidRPr="00956741" w:rsidRDefault="00302999" w:rsidP="00302999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02999" w:rsidRPr="00956741" w:rsidRDefault="00302999" w:rsidP="00302999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Der Chicago Metallic Stufenwandwinkel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1461</w:t>
      </w: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besteht aus warm gewalztem Stahl ( </w:t>
      </w:r>
      <w:proofErr w:type="spellStart"/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sendzimir</w:t>
      </w:r>
      <w:proofErr w:type="spellEnd"/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verzinkt ) mit einer beidseitigen Beschichtung aus Zink mit einer Schichtdicke von 100 g/m². </w:t>
      </w:r>
    </w:p>
    <w:p w:rsidR="00302999" w:rsidRPr="00956741" w:rsidRDefault="00302999" w:rsidP="00302999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02999" w:rsidRPr="00956741" w:rsidRDefault="00302999" w:rsidP="00302999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Darüber hinaus gewährleistet der Wandwinkel mindestens folgende funktionelle Eigenschaften:</w:t>
      </w:r>
    </w:p>
    <w:p w:rsidR="00302999" w:rsidRPr="00956741" w:rsidRDefault="00302999" w:rsidP="00302999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02999" w:rsidRPr="00956741" w:rsidRDefault="00302999" w:rsidP="00302999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Brandverhalten:</w:t>
      </w: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Euroklasse A1 gem. DIN EN 13501-1</w:t>
      </w:r>
    </w:p>
    <w:p w:rsidR="00302999" w:rsidRPr="00956741" w:rsidRDefault="00302999" w:rsidP="00302999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Korrosionsklasse:</w:t>
      </w: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B, gem. DIN EN 13964</w:t>
      </w:r>
    </w:p>
    <w:p w:rsidR="00302999" w:rsidRPr="00956741" w:rsidRDefault="00302999" w:rsidP="00302999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02999" w:rsidRPr="00956741" w:rsidRDefault="00302999" w:rsidP="00302999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eventuellen Alternativangeboten ist die Gleichwertigkeit aller funktionalen Eigenschaften vom Bieter schriftlich nachzuweisen.</w:t>
      </w:r>
    </w:p>
    <w:p w:rsidR="00302999" w:rsidRPr="00956741" w:rsidRDefault="00302999" w:rsidP="00302999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02999" w:rsidRPr="00956741" w:rsidRDefault="00302999" w:rsidP="00302999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Menge:                     lfd. M.</w:t>
      </w:r>
      <w:r w:rsidRPr="0095674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EP                     €</w:t>
      </w:r>
      <w:r w:rsidRPr="0095674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GP:                     €</w:t>
      </w:r>
    </w:p>
    <w:p w:rsidR="00302999" w:rsidRPr="00956741" w:rsidRDefault="00302999" w:rsidP="00302999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302999" w:rsidRPr="00956741" w:rsidRDefault="00302999" w:rsidP="00302999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302999" w:rsidRDefault="00302999" w:rsidP="0030299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02999" w:rsidRDefault="00302999" w:rsidP="0030299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br w:type="page"/>
      </w:r>
    </w:p>
    <w:p w:rsidR="00302999" w:rsidRDefault="00302999" w:rsidP="00302999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lastRenderedPageBreak/>
        <w:t>Montagekurzbeschreibung</w:t>
      </w:r>
    </w:p>
    <w:p w:rsidR="00302999" w:rsidRDefault="00302999" w:rsidP="00302999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02999" w:rsidRDefault="00302999" w:rsidP="00302999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An den aufgehenden Bauteilen aus .............................wird umlaufend der Wandwinkel mit einem maximalen Befestigungsabstand von 300 mm befestigt. Alle ein- und ausspringenden Ecken sind sauber auf Gehrung zu schneiden.</w:t>
      </w:r>
    </w:p>
    <w:p w:rsidR="00302999" w:rsidRDefault="00302999" w:rsidP="00302999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02999" w:rsidRDefault="00302999" w:rsidP="00302999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Anschließend werden die Tragschienen des Typs -2800 mittels der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Abhänger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an der vorhandenen</w:t>
      </w:r>
      <w:r w:rsidRPr="00780D9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Rohdecke aus .....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......................... abgehängt. Der Achsabstand der Tragschienen beträgt 625 mm, der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Abhängeabstand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beträgt 1.875 mm. </w:t>
      </w:r>
    </w:p>
    <w:p w:rsidR="00302999" w:rsidRDefault="00302999" w:rsidP="00302999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Tragschienen sind</w:t>
      </w: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flu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cht- und waagerecht auszurichten.</w:t>
      </w:r>
    </w:p>
    <w:p w:rsidR="00302999" w:rsidRDefault="00302999" w:rsidP="00302999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02999" w:rsidRPr="002668C4" w:rsidRDefault="00302999" w:rsidP="00302999">
      <w:pPr>
        <w:spacing w:before="20" w:after="0" w:line="240" w:lineRule="auto"/>
        <w:ind w:left="851"/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</w:pPr>
      <w:r w:rsidRPr="002668C4"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  <w:t>Anschließend werden die Rockfon Akustikdeckenplatten in die Unterkonstruktion eingelegt und Zug-um-Zug die Abstandshalter von oben auf die T24-Schienen montiert. Der Abstand der Abstandhalter beträgt abwechselnd 1500 und 2100 mm.</w:t>
      </w:r>
    </w:p>
    <w:p w:rsidR="00302999" w:rsidRDefault="00302999" w:rsidP="00302999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Dadurch bleibt jede 2. Platte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revisionierbar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302999" w:rsidRDefault="00302999" w:rsidP="00302999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der Montage der Platten sind stets saubere Handschuhe zu tragen.</w:t>
      </w:r>
    </w:p>
    <w:p w:rsidR="00302999" w:rsidRDefault="00302999" w:rsidP="00302999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02999" w:rsidRDefault="00302999" w:rsidP="00302999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Anschnittplatten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im Randbereich sind mit jeweils einer Wandfeder des Typs –88 zu sichern.</w:t>
      </w:r>
    </w:p>
    <w:p w:rsidR="00302999" w:rsidRDefault="00302999" w:rsidP="00302999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02999" w:rsidRDefault="00302999" w:rsidP="00302999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Nach der Montage der Rockfon </w:t>
      </w:r>
      <w:r w:rsidR="006D71F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Blanka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D Deckenplatten ergibt sich zwischen den einzelnen Platten eine dezente Fuge, die Unterkonstruktion ist vollständig verdeckt. </w:t>
      </w:r>
    </w:p>
    <w:p w:rsidR="00302999" w:rsidRDefault="00302999" w:rsidP="00302999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02999" w:rsidRDefault="00302999" w:rsidP="00302999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Der Preis beinhaltet Verschnitt, sowie Vorhalten der erforderlichen Gerüste und Werkzeuge. </w:t>
      </w:r>
    </w:p>
    <w:p w:rsidR="00302999" w:rsidRDefault="00302999" w:rsidP="00302999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02999" w:rsidRPr="00672682" w:rsidRDefault="00302999" w:rsidP="00302999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Decke ist </w:t>
      </w:r>
      <w:proofErr w:type="spellStart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planeben</w:t>
      </w:r>
      <w:proofErr w:type="spellEnd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zu montieren, sowie sauber und frei von Beschädigungen zu übergeben.</w:t>
      </w:r>
    </w:p>
    <w:p w:rsidR="00302999" w:rsidRPr="00672682" w:rsidRDefault="00302999" w:rsidP="00302999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302999" w:rsidRDefault="00302999" w:rsidP="00302999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abnahmefertige Montage ist nach DIN EN 13964, Vorbemerkungen, Architektenplänen, Angaben der Bauleitung sowie den Hersteller- Verarbeitungsrichtlinien auszuführen</w:t>
      </w:r>
    </w:p>
    <w:p w:rsidR="00302999" w:rsidRPr="00672682" w:rsidRDefault="00302999" w:rsidP="00302999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02999" w:rsidRPr="00672682" w:rsidRDefault="00302999" w:rsidP="00302999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Für die Montage des gesamten Akustikdeckensystems sind ausschließlich für den Untergrund geeignete und bauaufsichtlich zugelassene Befestigungsmittel zu verwenden. </w:t>
      </w:r>
    </w:p>
    <w:p w:rsidR="00302999" w:rsidRPr="00672682" w:rsidRDefault="00302999" w:rsidP="00302999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302999" w:rsidRPr="00672682" w:rsidRDefault="00302999" w:rsidP="00302999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Summe: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 xml:space="preserve">………………………… </w:t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€</w:t>
      </w:r>
    </w:p>
    <w:p w:rsidR="00302999" w:rsidRPr="00672682" w:rsidRDefault="00302999" w:rsidP="00302999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 </w:t>
      </w:r>
    </w:p>
    <w:p w:rsidR="00302999" w:rsidRPr="00672682" w:rsidRDefault="00302999" w:rsidP="00302999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.....%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MwSt</w:t>
      </w:r>
      <w:proofErr w:type="spell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 xml:space="preserve">………………………… </w:t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€</w:t>
      </w:r>
    </w:p>
    <w:p w:rsidR="00302999" w:rsidRPr="00672682" w:rsidRDefault="00302999" w:rsidP="00302999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 </w:t>
      </w:r>
    </w:p>
    <w:p w:rsidR="00302999" w:rsidRDefault="00302999" w:rsidP="00302999">
      <w:pPr>
        <w:spacing w:before="2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Gesamt</w:t>
      </w:r>
      <w:proofErr w:type="gram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…………………………</w:t>
      </w:r>
      <w:proofErr w:type="gram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 </w:t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€</w:t>
      </w:r>
    </w:p>
    <w:p w:rsidR="00302999" w:rsidRDefault="00302999" w:rsidP="00302999">
      <w:pPr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F147A0" w:rsidRDefault="00F147A0" w:rsidP="00302999">
      <w:pPr>
        <w:spacing w:before="3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sectPr w:rsidR="00F147A0" w:rsidSect="00F04AE9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175B7"/>
    <w:multiLevelType w:val="multilevel"/>
    <w:tmpl w:val="5E7E75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56CE7533"/>
    <w:multiLevelType w:val="multilevel"/>
    <w:tmpl w:val="DADA8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BE169B"/>
    <w:multiLevelType w:val="multilevel"/>
    <w:tmpl w:val="C6B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AF2"/>
    <w:rsid w:val="00003680"/>
    <w:rsid w:val="00021CCB"/>
    <w:rsid w:val="0005733E"/>
    <w:rsid w:val="00063421"/>
    <w:rsid w:val="00072CF8"/>
    <w:rsid w:val="0008509A"/>
    <w:rsid w:val="00096822"/>
    <w:rsid w:val="000A625B"/>
    <w:rsid w:val="000F0C99"/>
    <w:rsid w:val="00106036"/>
    <w:rsid w:val="001219F6"/>
    <w:rsid w:val="001244BC"/>
    <w:rsid w:val="001D5290"/>
    <w:rsid w:val="00217300"/>
    <w:rsid w:val="002229AC"/>
    <w:rsid w:val="002463F0"/>
    <w:rsid w:val="00261434"/>
    <w:rsid w:val="00263CDE"/>
    <w:rsid w:val="0029556D"/>
    <w:rsid w:val="002B4623"/>
    <w:rsid w:val="002E1E1D"/>
    <w:rsid w:val="00302999"/>
    <w:rsid w:val="003143B4"/>
    <w:rsid w:val="00326C5C"/>
    <w:rsid w:val="00351E1E"/>
    <w:rsid w:val="00386C99"/>
    <w:rsid w:val="00392130"/>
    <w:rsid w:val="003B3BB8"/>
    <w:rsid w:val="003C2ACF"/>
    <w:rsid w:val="003C3064"/>
    <w:rsid w:val="003D6A9C"/>
    <w:rsid w:val="00412054"/>
    <w:rsid w:val="00412C5E"/>
    <w:rsid w:val="004602CA"/>
    <w:rsid w:val="004C5137"/>
    <w:rsid w:val="004D28F7"/>
    <w:rsid w:val="00532BD5"/>
    <w:rsid w:val="00535EB1"/>
    <w:rsid w:val="00542E69"/>
    <w:rsid w:val="005673B8"/>
    <w:rsid w:val="005832DE"/>
    <w:rsid w:val="005954FA"/>
    <w:rsid w:val="005C4890"/>
    <w:rsid w:val="005E1213"/>
    <w:rsid w:val="00603D36"/>
    <w:rsid w:val="00636021"/>
    <w:rsid w:val="006456C7"/>
    <w:rsid w:val="0066509B"/>
    <w:rsid w:val="00672682"/>
    <w:rsid w:val="006B306D"/>
    <w:rsid w:val="006C64F3"/>
    <w:rsid w:val="006D71FF"/>
    <w:rsid w:val="006E0406"/>
    <w:rsid w:val="006F70A8"/>
    <w:rsid w:val="00716B91"/>
    <w:rsid w:val="00725394"/>
    <w:rsid w:val="0073529C"/>
    <w:rsid w:val="00777C25"/>
    <w:rsid w:val="00777C43"/>
    <w:rsid w:val="0078092A"/>
    <w:rsid w:val="00780D95"/>
    <w:rsid w:val="007E2261"/>
    <w:rsid w:val="008443B1"/>
    <w:rsid w:val="00855F2B"/>
    <w:rsid w:val="00906173"/>
    <w:rsid w:val="00956741"/>
    <w:rsid w:val="00992801"/>
    <w:rsid w:val="009C1AF2"/>
    <w:rsid w:val="009C1F17"/>
    <w:rsid w:val="009E3262"/>
    <w:rsid w:val="00A3524C"/>
    <w:rsid w:val="00A83BE0"/>
    <w:rsid w:val="00AA0208"/>
    <w:rsid w:val="00B061D8"/>
    <w:rsid w:val="00B65701"/>
    <w:rsid w:val="00B735B5"/>
    <w:rsid w:val="00BA3F75"/>
    <w:rsid w:val="00BC554D"/>
    <w:rsid w:val="00BE0370"/>
    <w:rsid w:val="00BF185E"/>
    <w:rsid w:val="00C73262"/>
    <w:rsid w:val="00C96CA3"/>
    <w:rsid w:val="00CC4CBC"/>
    <w:rsid w:val="00D31E77"/>
    <w:rsid w:val="00D47EBA"/>
    <w:rsid w:val="00DB3640"/>
    <w:rsid w:val="00DB4C82"/>
    <w:rsid w:val="00DC7D7C"/>
    <w:rsid w:val="00DD3C2E"/>
    <w:rsid w:val="00E15FCA"/>
    <w:rsid w:val="00E1629E"/>
    <w:rsid w:val="00EC47BC"/>
    <w:rsid w:val="00F00C75"/>
    <w:rsid w:val="00F02C38"/>
    <w:rsid w:val="00F04AE9"/>
    <w:rsid w:val="00F147A0"/>
    <w:rsid w:val="00F154E5"/>
    <w:rsid w:val="00F520F9"/>
    <w:rsid w:val="00F75A8D"/>
    <w:rsid w:val="00F81595"/>
    <w:rsid w:val="00F82E43"/>
    <w:rsid w:val="00F9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1213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E3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147A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4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43B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1213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E3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147A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4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43B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10893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2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8537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54152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8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3390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4909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52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4608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5753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76700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6759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3072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1049</Words>
  <Characters>6609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7643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Jux (RW-D/G)</dc:creator>
  <cp:lastModifiedBy>Martin Jux (RFN-EA)</cp:lastModifiedBy>
  <cp:revision>8</cp:revision>
  <cp:lastPrinted>2013-11-25T12:13:00Z</cp:lastPrinted>
  <dcterms:created xsi:type="dcterms:W3CDTF">2015-07-21T11:40:00Z</dcterms:created>
  <dcterms:modified xsi:type="dcterms:W3CDTF">2015-09-10T06:23:00Z</dcterms:modified>
</cp:coreProperties>
</file>